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spacing w:lineRule="auto" w:line="240" w:before="120" w:after="0"/>
        <w:rPr>
          <w:rFonts w:ascii="Calibri" w:hAnsi="Calibri" w:cs="Calibri"/>
        </w:rPr>
      </w:pPr>
      <w:bookmarkStart w:id="0" w:name="_Toc74562857"/>
      <w:bookmarkStart w:id="1" w:name="_Toc62391940"/>
      <w:bookmarkStart w:id="2" w:name="_Toc62391640"/>
      <w:bookmarkStart w:id="3" w:name="_Toc59819912"/>
      <w:r>
        <w:rPr>
          <w:rFonts w:cs="Calibri" w:ascii="Calibri" w:hAnsi="Calibri"/>
          <w:i w:val="false"/>
          <w:sz w:val="32"/>
          <w:szCs w:val="32"/>
          <w:lang w:val="tr-TR" w:eastAsia="tr-TR"/>
        </w:rPr>
        <w:t>2- SADAKAT VE FEDAKÂRLIK DÜSTUR VE ESASI</w:t>
      </w:r>
      <w:r>
        <w:fldChar w:fldCharType="begin"/>
      </w:r>
      <w:r>
        <w:rPr>
          <w:sz w:val="32"/>
          <w:i w:val="false"/>
          <w:szCs w:val="32"/>
          <w:rFonts w:cs="Calibri" w:ascii="Calibri" w:hAnsi="Calibri"/>
        </w:rPr>
        <w:instrText> TC "2-SADAKAT VE FEDAKÂRLIK DÜSTUR VE ESASI" \l 2 </w:instrText>
      </w:r>
      <w:r>
        <w:rPr>
          <w:sz w:val="32"/>
          <w:i w:val="false"/>
          <w:szCs w:val="32"/>
          <w:rFonts w:cs="Calibri" w:ascii="Calibri" w:hAnsi="Calibri"/>
        </w:rPr>
        <w:fldChar w:fldCharType="separate"/>
      </w:r>
      <w:bookmarkEnd w:id="0"/>
      <w:bookmarkEnd w:id="1"/>
      <w:bookmarkEnd w:id="2"/>
      <w:bookmarkEnd w:id="3"/>
      <w:r>
        <w:rPr>
          <w:rFonts w:cs="Calibri" w:ascii="Calibri" w:hAnsi="Calibri"/>
          <w:i w:val="false"/>
          <w:sz w:val="32"/>
          <w:szCs w:val="32"/>
          <w:lang w:val="tr-TR" w:eastAsia="tr-TR"/>
        </w:rPr>
      </w:r>
      <w:r>
        <w:rPr>
          <w:sz w:val="32"/>
          <w:i w:val="false"/>
          <w:szCs w:val="32"/>
          <w:rFonts w:cs="Calibri" w:ascii="Calibri" w:hAnsi="Calibri"/>
        </w:rPr>
        <w:fldChar w:fldCharType="end"/>
      </w:r>
      <w:bookmarkStart w:id="4" w:name="_GoBack"/>
      <w:bookmarkEnd w:id="4"/>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Bir ameli, Allah emrettiği için yapmak</w:t>
      </w:r>
      <w:r>
        <w:fldChar w:fldCharType="begin"/>
      </w:r>
      <w:r>
        <w:rPr>
          <w:rFonts w:cs="Calibri" w:ascii="Calibri" w:hAnsi="Calibri"/>
        </w:rPr>
        <w:instrText> XE "Allah emretti¤i için yapmak: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ihlas, emredildiği gibi yapmak</w:t>
      </w:r>
      <w:r>
        <w:fldChar w:fldCharType="begin"/>
      </w:r>
      <w:r>
        <w:rPr>
          <w:rFonts w:cs="Calibri" w:ascii="Calibri" w:hAnsi="Calibri"/>
        </w:rPr>
        <w:instrText> XE "em­re­dil­di¤i gibi yapmak: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ise sadakattır. Sadakatın</w:t>
      </w:r>
      <w:r>
        <w:fldChar w:fldCharType="begin"/>
      </w:r>
      <w:r>
        <w:rPr>
          <w:rFonts w:cs="Calibri" w:ascii="Calibri" w:hAnsi="Calibri"/>
        </w:rPr>
        <w:instrText> XE "Sadakat›n: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biri manevî, diğeri fiilî olarak iki ciheti vardır. Kişinin bağlandığı davaya ciddi ve kalbî samimiyeti, sadakatın manevî cihetidir. Bu manevî bağlılığın fiilî tezahürü ise; bağlandığı şeyin icablarını harfiyyen ve tasarruf etmeden yerine getirmek ve fiilen sadakatını isbat etmeye çalışmaktır.</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Evet bu fiilî sadakata bakan  ve sadece kalb temizliğine güvenenleri ikaz eden şu beyan, cidden dikkate alınmalıdır. Şöyle ki:</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1-</w:t>
      </w:r>
      <w:r>
        <w:rPr>
          <w:rFonts w:cs="Calibri" w:ascii="Calibri" w:hAnsi="Calibri"/>
          <w:sz w:val="24"/>
          <w:szCs w:val="24"/>
          <w:lang w:val="tr-TR" w:eastAsia="tr-TR"/>
        </w:rPr>
        <w:t xml:space="preserve"> «O biçareler, “Kalbimiz Üstadla beraberdir” </w:t>
      </w:r>
      <w:r>
        <w:rPr>
          <w:rFonts w:cs="Calibri" w:ascii="Calibri" w:hAnsi="Calibri"/>
          <w:b/>
          <w:sz w:val="24"/>
          <w:szCs w:val="24"/>
          <w:lang w:val="tr-TR" w:eastAsia="tr-TR"/>
        </w:rPr>
        <w:t>fikriyle kendilerini tehlikesiz zannederler.</w:t>
      </w:r>
      <w:r>
        <w:rPr>
          <w:rFonts w:cs="Calibri" w:ascii="Calibri" w:hAnsi="Calibri"/>
          <w:sz w:val="24"/>
          <w:szCs w:val="24"/>
          <w:lang w:val="tr-TR" w:eastAsia="tr-TR"/>
        </w:rPr>
        <w:t xml:space="preserve"> Halbuki, </w:t>
      </w:r>
      <w:r>
        <w:rPr>
          <w:rFonts w:cs="Calibri" w:ascii="Calibri" w:hAnsi="Calibri"/>
          <w:b/>
          <w:sz w:val="24"/>
          <w:szCs w:val="24"/>
          <w:lang w:val="tr-TR" w:eastAsia="tr-TR"/>
        </w:rPr>
        <w:t>ehl-i ilhâdın cereyanına</w:t>
      </w:r>
      <w:r>
        <w:fldChar w:fldCharType="begin"/>
      </w:r>
      <w:r>
        <w:rPr>
          <w:rFonts w:cs="Calibri" w:ascii="Calibri" w:hAnsi="Calibri"/>
        </w:rPr>
        <w:instrText> XE "ehl-i il­hâd›n cere­yan›na: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kuvvet veren ve propagandalarına kapılan</w:t>
      </w:r>
      <w:r>
        <w:fldChar w:fldCharType="begin"/>
      </w:r>
      <w:r>
        <w:rPr>
          <w:rFonts w:cs="Calibri" w:ascii="Calibri" w:hAnsi="Calibri"/>
        </w:rPr>
        <w:instrText> XE "pro­pa­gandalar›na ka­p›lan: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w:t>
      </w:r>
      <w:r>
        <w:rPr>
          <w:rFonts w:cs="Calibri" w:ascii="Calibri" w:hAnsi="Calibri"/>
          <w:sz w:val="24"/>
          <w:szCs w:val="24"/>
          <w:lang w:val="tr-TR" w:eastAsia="tr-TR"/>
        </w:rPr>
        <w:t xml:space="preserve"> </w:t>
      </w:r>
      <w:r>
        <w:rPr>
          <w:rFonts w:cs="Calibri" w:ascii="Calibri" w:hAnsi="Calibri"/>
          <w:b/>
          <w:sz w:val="24"/>
          <w:szCs w:val="24"/>
          <w:lang w:val="tr-TR" w:eastAsia="tr-TR"/>
        </w:rPr>
        <w:t>belki bilmeyerek hafiyelikte istimal</w:t>
      </w:r>
      <w:r>
        <w:fldChar w:fldCharType="begin"/>
      </w:r>
      <w:r>
        <w:rPr>
          <w:rFonts w:cs="Calibri" w:ascii="Calibri" w:hAnsi="Calibri"/>
        </w:rPr>
        <w:instrText> XE "hafiye­likte istimal: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edilmek tehlikesi</w:t>
      </w:r>
      <w:r>
        <w:rPr>
          <w:rFonts w:cs="Calibri" w:ascii="Calibri" w:hAnsi="Calibri"/>
          <w:sz w:val="24"/>
          <w:szCs w:val="24"/>
          <w:lang w:val="tr-TR" w:eastAsia="tr-TR"/>
        </w:rPr>
        <w:t xml:space="preserve"> bulunan bir adamın “Kalbim sâfidir, Üstadımın mesleğine sâdıktır” demesi bu misale benzer ki: Birisi namaz kılarken karnındaki yeli tutamıyor, çıkıyor, hades vuku buluyor. Ona “Namazın bozuldu” denildiği vakit, o diyor: “Neden namazım bozulsun? Kalbim sâfidir.” (Mektubat sh: 412)</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Hizmet Rehberinin mukaddimesinde, Risale-i Nur’dan derlenmiş olan muhteviyatı hakkında deniliyor ki:</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2- </w:t>
      </w:r>
      <w:r>
        <w:rPr>
          <w:rFonts w:cs="Calibri" w:ascii="Calibri" w:hAnsi="Calibri"/>
          <w:sz w:val="24"/>
          <w:szCs w:val="24"/>
          <w:lang w:val="tr-TR" w:eastAsia="tr-TR"/>
        </w:rPr>
        <w:t>«Üstadımız Bediüzzaman Said Nursî Hazretlerinin meslek ve meşrebine</w:t>
      </w:r>
      <w:r>
        <w:fldChar w:fldCharType="begin"/>
      </w:r>
      <w:r>
        <w:rPr>
          <w:rFonts w:cs="Calibri" w:ascii="Calibri" w:hAnsi="Calibri"/>
        </w:rPr>
        <w:instrText> XE "Said Nursî Hazretlerinin meslek ve meﬂrebine: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dair Kur’andan ders aldığı çok muazzam bazı hakikatleri, hizmet-i imaniyede bulunan Nur Şakirdleri için daima tazelenen bir dersimiz ve </w:t>
      </w:r>
      <w:r>
        <w:rPr>
          <w:rFonts w:cs="Calibri" w:ascii="Calibri" w:hAnsi="Calibri"/>
          <w:b/>
          <w:sz w:val="24"/>
          <w:szCs w:val="24"/>
          <w:lang w:val="tr-TR" w:eastAsia="tr-TR"/>
        </w:rPr>
        <w:t>her vakit temessük edeceğimiz değişmez düsturumuz</w:t>
      </w:r>
      <w:r>
        <w:rPr>
          <w:rFonts w:cs="Calibri" w:ascii="Calibri" w:hAnsi="Calibri"/>
          <w:sz w:val="24"/>
          <w:szCs w:val="24"/>
          <w:lang w:val="tr-TR" w:eastAsia="tr-TR"/>
        </w:rPr>
        <w:t xml:space="preserve">, maddî-manevî her türlü engeller karşısında muvaffakiyete, rıza-yı İlahîye îsal edici en ehemmiyetli </w:t>
      </w:r>
      <w:r>
        <w:rPr>
          <w:rFonts w:cs="Calibri" w:ascii="Calibri" w:hAnsi="Calibri"/>
          <w:b/>
          <w:sz w:val="24"/>
          <w:szCs w:val="24"/>
          <w:lang w:val="tr-TR" w:eastAsia="tr-TR"/>
        </w:rPr>
        <w:t>rehberimiz</w:t>
      </w:r>
      <w:r>
        <w:rPr>
          <w:rFonts w:cs="Calibri" w:ascii="Calibri" w:hAnsi="Calibri"/>
          <w:sz w:val="24"/>
          <w:szCs w:val="24"/>
          <w:lang w:val="tr-TR" w:eastAsia="tr-TR"/>
        </w:rPr>
        <w:t>...» (Hizmet Rehberi sh: 5)</w:t>
      </w:r>
      <w:r>
        <w:rPr>
          <w:rFonts w:cs="Calibri" w:ascii="Calibri" w:hAnsi="Calibri"/>
          <w:b/>
          <w:sz w:val="24"/>
          <w:szCs w:val="24"/>
          <w:lang w:val="tr-TR" w:eastAsia="tr-TR"/>
        </w:rPr>
        <w:t xml:space="preserve"> diyerek eserdeki düsturlar nazara veriliyor. Yazının devamında ise:</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3- </w:t>
      </w:r>
      <w:r>
        <w:rPr>
          <w:rFonts w:cs="Calibri" w:ascii="Calibri" w:hAnsi="Calibri"/>
          <w:sz w:val="24"/>
          <w:szCs w:val="24"/>
          <w:lang w:val="tr-TR" w:eastAsia="tr-TR"/>
        </w:rPr>
        <w:t xml:space="preserve">«Üstad Bediüzzaman’ın  azamî ihlas, </w:t>
      </w:r>
      <w:r>
        <w:rPr>
          <w:rFonts w:cs="Calibri" w:ascii="Calibri" w:hAnsi="Calibri"/>
          <w:b/>
          <w:sz w:val="24"/>
          <w:szCs w:val="24"/>
          <w:lang w:val="tr-TR" w:eastAsia="tr-TR"/>
        </w:rPr>
        <w:t>azamî sadakat</w:t>
      </w:r>
      <w:r>
        <w:rPr>
          <w:rFonts w:cs="Calibri" w:ascii="Calibri" w:hAnsi="Calibri"/>
          <w:sz w:val="24"/>
          <w:szCs w:val="24"/>
          <w:lang w:val="tr-TR" w:eastAsia="tr-TR"/>
        </w:rPr>
        <w:t xml:space="preserve"> ve azamî fedakârlık</w:t>
      </w:r>
      <w:r>
        <w:fldChar w:fldCharType="begin"/>
      </w:r>
      <w:r>
        <w:rPr>
          <w:rFonts w:cs="Calibri" w:ascii="Calibri" w:hAnsi="Calibri"/>
        </w:rPr>
        <w:instrText> XE "sada­kat ve azamî  fedakârl›k: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manasını ihtiva eden, gösteren ve işaret eden </w:t>
      </w:r>
      <w:r>
        <w:rPr>
          <w:rFonts w:cs="Calibri" w:ascii="Calibri" w:hAnsi="Calibri"/>
          <w:b/>
          <w:sz w:val="24"/>
          <w:szCs w:val="24"/>
          <w:lang w:val="tr-TR" w:eastAsia="tr-TR"/>
        </w:rPr>
        <w:t>mesleğini nazara vermek lâzım gelmektedir.</w:t>
      </w:r>
      <w:r>
        <w:rPr>
          <w:rFonts w:cs="Calibri" w:ascii="Calibri" w:hAnsi="Calibri"/>
          <w:sz w:val="24"/>
          <w:szCs w:val="24"/>
          <w:lang w:val="tr-TR" w:eastAsia="tr-TR"/>
        </w:rPr>
        <w:t xml:space="preserve"> Ta ki, hizmet-i Nuriyede bulunacak Kur’an Şakirdleri kıyamete kadar bu </w:t>
      </w:r>
      <w:r>
        <w:rPr>
          <w:rFonts w:cs="Calibri" w:ascii="Calibri" w:hAnsi="Calibri"/>
          <w:b/>
          <w:sz w:val="24"/>
          <w:szCs w:val="24"/>
          <w:lang w:val="tr-TR" w:eastAsia="tr-TR"/>
        </w:rPr>
        <w:t>düsturlar müvacehesinde hareket</w:t>
      </w:r>
      <w:r>
        <w:fldChar w:fldCharType="begin"/>
      </w:r>
      <w:r>
        <w:rPr>
          <w:rFonts w:cs="Calibri" w:ascii="Calibri" w:hAnsi="Calibri"/>
        </w:rPr>
        <w:instrText> XE "düstur­lar müvacehesinde hareket: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etsinler. </w:t>
      </w:r>
      <w:r>
        <w:rPr>
          <w:rFonts w:cs="Calibri" w:ascii="Calibri" w:hAnsi="Calibri"/>
          <w:b/>
          <w:sz w:val="24"/>
          <w:szCs w:val="24"/>
          <w:lang w:val="tr-TR" w:eastAsia="tr-TR"/>
        </w:rPr>
        <w:t>Muvaffakiyetin</w:t>
      </w:r>
      <w:r>
        <w:rPr>
          <w:rFonts w:cs="Calibri" w:ascii="Calibri" w:hAnsi="Calibri"/>
          <w:sz w:val="24"/>
          <w:szCs w:val="24"/>
          <w:lang w:val="tr-TR" w:eastAsia="tr-TR"/>
        </w:rPr>
        <w:t xml:space="preserve"> ve </w:t>
      </w:r>
      <w:r>
        <w:rPr>
          <w:rFonts w:cs="Calibri" w:ascii="Calibri" w:hAnsi="Calibri"/>
          <w:b/>
          <w:sz w:val="24"/>
          <w:szCs w:val="24"/>
          <w:lang w:val="tr-TR" w:eastAsia="tr-TR"/>
        </w:rPr>
        <w:t>rıza-yı İlahîye nailiyetin</w:t>
      </w:r>
      <w:r>
        <w:rPr>
          <w:rFonts w:cs="Calibri" w:ascii="Calibri" w:hAnsi="Calibri"/>
          <w:sz w:val="24"/>
          <w:szCs w:val="24"/>
          <w:lang w:val="tr-TR" w:eastAsia="tr-TR"/>
        </w:rPr>
        <w:t xml:space="preserve">, ancak bu suretle mümkün olacağına kat’i kanaat getirsinler.» (Hizmet Rehberi sh: 6)  </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Şeklindeki ifade ile de sadakatın, düsturlara bağlılık olduğuna ve kıyamete kadar da değişmeyeceğine dikkat çekiliyor. Yine aynı yazıda:</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4- </w:t>
      </w:r>
      <w:r>
        <w:rPr>
          <w:rFonts w:cs="Calibri" w:ascii="Calibri" w:hAnsi="Calibri"/>
          <w:sz w:val="24"/>
          <w:szCs w:val="24"/>
          <w:lang w:val="tr-TR" w:eastAsia="tr-TR"/>
        </w:rPr>
        <w:t xml:space="preserve">«Risale-i Nur hizmetinde tecelli eden rıza-yı İlahî ve tevfik nurlarının tevali ve devam etmesi için herhalde  Hazret-i Üstad Bediüzzaman’ın takib ettiği </w:t>
      </w:r>
      <w:r>
        <w:rPr>
          <w:rFonts w:cs="Calibri" w:ascii="Calibri" w:hAnsi="Calibri"/>
          <w:b/>
          <w:sz w:val="24"/>
          <w:szCs w:val="24"/>
          <w:lang w:val="tr-TR" w:eastAsia="tr-TR"/>
        </w:rPr>
        <w:t>meslek ve meşrebi</w:t>
      </w:r>
      <w:r>
        <w:fldChar w:fldCharType="begin"/>
      </w:r>
      <w:r>
        <w:rPr>
          <w:rFonts w:cs="Calibri" w:ascii="Calibri" w:hAnsi="Calibri"/>
        </w:rPr>
        <w:instrText> XE "Bediüzzaman’›n takib etti¤i meslek ve meﬂrebi: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yarım asra yaklaşan uzun bir hizmet devresinde muhtelif hâdiseler, şiddetli tazyikat ve hücumlar karşısında maddî ve manevî engeller içerisinde takındığı tavır, niyaz ve yaşadığı halet-i ruhiye ve gösterdiği azim ve sadakat gibi ahvali olan “</w:t>
      </w:r>
      <w:r>
        <w:rPr>
          <w:rFonts w:cs="Calibri" w:ascii="Calibri" w:hAnsi="Calibri"/>
          <w:b/>
          <w:sz w:val="24"/>
          <w:szCs w:val="24"/>
          <w:lang w:val="tr-TR" w:eastAsia="tr-TR"/>
        </w:rPr>
        <w:t>sıddıkiyet mesleği</w:t>
      </w:r>
      <w:r>
        <w:rPr>
          <w:rFonts w:cs="Calibri" w:ascii="Calibri" w:hAnsi="Calibri"/>
          <w:sz w:val="24"/>
          <w:szCs w:val="24"/>
          <w:lang w:val="tr-TR" w:eastAsia="tr-TR"/>
        </w:rPr>
        <w:t>dir”</w:t>
      </w:r>
      <w:r>
        <w:fldChar w:fldCharType="begin"/>
      </w:r>
      <w:r>
        <w:rPr>
          <w:rFonts w:cs="Calibri" w:ascii="Calibri" w:hAnsi="Calibri"/>
        </w:rPr>
        <w:instrText> XE "sa­dakat gibi ahvali olan s›dd›kiyetmesle¤idir: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ki </w:t>
      </w:r>
      <w:r>
        <w:rPr>
          <w:rFonts w:cs="Calibri" w:ascii="Calibri" w:hAnsi="Calibri"/>
          <w:b/>
          <w:sz w:val="24"/>
          <w:szCs w:val="24"/>
          <w:lang w:val="tr-TR" w:eastAsia="tr-TR"/>
        </w:rPr>
        <w:t>Nur Talebeleri için</w:t>
      </w:r>
      <w:r>
        <w:rPr>
          <w:rFonts w:cs="Calibri" w:ascii="Calibri" w:hAnsi="Calibri"/>
          <w:sz w:val="24"/>
          <w:szCs w:val="24"/>
          <w:lang w:val="tr-TR" w:eastAsia="tr-TR"/>
        </w:rPr>
        <w:t xml:space="preserve"> ehemmiyetle </w:t>
      </w:r>
      <w:r>
        <w:rPr>
          <w:rFonts w:cs="Calibri" w:ascii="Calibri" w:hAnsi="Calibri"/>
          <w:b/>
          <w:sz w:val="24"/>
          <w:szCs w:val="24"/>
          <w:lang w:val="tr-TR" w:eastAsia="tr-TR"/>
        </w:rPr>
        <w:t>bilinmek, anlaşılmak</w:t>
      </w:r>
      <w:r>
        <w:rPr>
          <w:rFonts w:cs="Calibri" w:ascii="Calibri" w:hAnsi="Calibri"/>
          <w:sz w:val="24"/>
          <w:szCs w:val="24"/>
          <w:lang w:val="tr-TR" w:eastAsia="tr-TR"/>
        </w:rPr>
        <w:t xml:space="preserve">  ve </w:t>
      </w:r>
      <w:r>
        <w:rPr>
          <w:rFonts w:cs="Calibri" w:ascii="Calibri" w:hAnsi="Calibri"/>
          <w:b/>
          <w:sz w:val="24"/>
          <w:szCs w:val="24"/>
          <w:lang w:val="tr-TR" w:eastAsia="tr-TR"/>
        </w:rPr>
        <w:t>yaşanmak îcab eder.</w:t>
      </w:r>
      <w:r>
        <w:rPr>
          <w:rFonts w:cs="Calibri" w:ascii="Calibri" w:hAnsi="Calibri"/>
          <w:sz w:val="24"/>
          <w:szCs w:val="24"/>
          <w:lang w:val="tr-TR" w:eastAsia="tr-TR"/>
        </w:rPr>
        <w:t xml:space="preserve">» (Hizmet Rehberi sh: 7)  </w:t>
      </w:r>
      <w:r>
        <w:rPr>
          <w:rFonts w:cs="Calibri" w:ascii="Calibri" w:hAnsi="Calibri"/>
          <w:b/>
          <w:sz w:val="24"/>
          <w:szCs w:val="24"/>
          <w:lang w:val="tr-TR" w:eastAsia="tr-TR"/>
        </w:rPr>
        <w:t>diye sadakatın lüzumunun nazara verilmesi tavsiye edilir. Aynı yazıda aynı hükmü te’yiden şu tavsiyeler var:</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 xml:space="preserve">5- </w:t>
      </w:r>
      <w:r>
        <w:rPr>
          <w:rFonts w:cs="Calibri" w:ascii="Calibri" w:hAnsi="Calibri"/>
          <w:sz w:val="24"/>
          <w:szCs w:val="24"/>
          <w:lang w:val="tr-TR" w:eastAsia="tr-TR"/>
        </w:rPr>
        <w:t xml:space="preserve">«Dersimizi hakaik-ı Kur’aniye ve envar-ı imaniye hazinesi olan Risale-i Nur’dan aldığımız gibi, birbirimizle manevî münasebet, alâka, uhuvvet ve muhabbet düsturlarımızı da hep o Risale-i Nur’dan ders alacağız. Evet bu zamanda, bu dehşetli ve cihanşümul hâdiseler hengâmında Kur’an Şakirdleri </w:t>
      </w:r>
      <w:r>
        <w:rPr>
          <w:rFonts w:cs="Calibri" w:ascii="Calibri" w:hAnsi="Calibri"/>
          <w:b/>
          <w:sz w:val="24"/>
          <w:szCs w:val="24"/>
          <w:lang w:val="tr-TR" w:eastAsia="tr-TR"/>
        </w:rPr>
        <w:t>cüz’î ve küllî, ferdî ve içtimaî bütün ders ve ikazlarını Risale-i Nur’la tahsil edeceklerdir.</w:t>
      </w:r>
      <w:r>
        <w:rPr>
          <w:rFonts w:cs="Calibri" w:ascii="Calibri" w:hAnsi="Calibri"/>
          <w:sz w:val="24"/>
          <w:szCs w:val="24"/>
          <w:lang w:val="tr-TR" w:eastAsia="tr-TR"/>
        </w:rPr>
        <w:t xml:space="preserve">» (Hizmet Rehberi sh: 8) </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 xml:space="preserve">6- </w:t>
      </w:r>
      <w:r>
        <w:rPr>
          <w:rFonts w:cs="Calibri" w:ascii="Calibri" w:hAnsi="Calibri"/>
          <w:sz w:val="24"/>
          <w:szCs w:val="24"/>
          <w:lang w:val="tr-TR" w:eastAsia="tr-TR"/>
        </w:rPr>
        <w:t xml:space="preserve">«Risale-i Nur’daki hakaik, nasılki doğrudan doğruya feyz-i Kur’andan mülhem hakaik-ı imaniyedir, zaman ve zemine göre değişmez ebedî hakikatlardır. O kudsî </w:t>
      </w:r>
      <w:r>
        <w:rPr>
          <w:rFonts w:cs="Calibri" w:ascii="Calibri" w:hAnsi="Calibri"/>
          <w:b/>
          <w:sz w:val="24"/>
          <w:szCs w:val="24"/>
          <w:lang w:val="tr-TR" w:eastAsia="tr-TR"/>
        </w:rPr>
        <w:t>hakaikın ders ve taliminde, neşir ve ilânatında da hizmete taalluk eden irşad, ikaz, teşvik ve tergibi tazammun eden şu gelecek mes’eleler de herhalde değişmez dersler ve esasattır</w:t>
      </w:r>
      <w:r>
        <w:rPr>
          <w:rFonts w:cs="Calibri" w:ascii="Calibri" w:hAnsi="Calibri"/>
          <w:sz w:val="24"/>
          <w:szCs w:val="24"/>
          <w:lang w:val="tr-TR" w:eastAsia="tr-TR"/>
        </w:rPr>
        <w:t xml:space="preserve"> ki, Nur Talebeleri </w:t>
      </w:r>
      <w:r>
        <w:rPr>
          <w:rFonts w:cs="Calibri" w:ascii="Calibri" w:hAnsi="Calibri"/>
          <w:b/>
          <w:sz w:val="24"/>
          <w:szCs w:val="24"/>
          <w:lang w:val="tr-TR" w:eastAsia="tr-TR"/>
        </w:rPr>
        <w:t>hayatın ve hizmetin muhtelif saha ve safhalarında onlardan istifade ederler, müşkilatlarını giderirler.</w:t>
      </w:r>
      <w:r>
        <w:rPr>
          <w:rFonts w:cs="Calibri" w:ascii="Calibri" w:hAnsi="Calibri"/>
          <w:sz w:val="24"/>
          <w:szCs w:val="24"/>
          <w:lang w:val="tr-TR" w:eastAsia="tr-TR"/>
        </w:rPr>
        <w:t xml:space="preserve">» (Hizmet Rehberi sh: 9) </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Bazan çok zor şartlar ve tehlike karşısında kalan şâkirdlerin o tazyikat içinde sadakatı muhafaza edememe</w:t>
      </w:r>
      <w:r>
        <w:fldChar w:fldCharType="begin"/>
      </w:r>
      <w:r>
        <w:rPr>
          <w:rFonts w:cs="Calibri" w:ascii="Calibri" w:hAnsi="Calibri"/>
        </w:rPr>
        <w:instrText> XE "sadakat› muhafaza ede­meme: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halinde duadan mahrum kalmamaları için duada sâdıkîn kelimesinin kaldırılabileceğine cevaz veren mektubunda Üstad Bediüzzaman diyor ki: </w:t>
      </w:r>
    </w:p>
    <w:p>
      <w:pPr>
        <w:pStyle w:val="Normal"/>
        <w:spacing w:lineRule="auto" w:line="240" w:before="120" w:after="0"/>
        <w:jc w:val="both"/>
        <w:rPr>
          <w:rFonts w:cs="Calibri"/>
          <w:color w:val="000000"/>
          <w:sz w:val="24"/>
          <w:szCs w:val="24"/>
          <w:highlight w:val="white"/>
        </w:rPr>
      </w:pPr>
      <w:r>
        <w:rPr>
          <w:rFonts w:cs="Calibri" w:ascii="Calibri" w:hAnsi="Calibri"/>
          <w:b/>
          <w:sz w:val="24"/>
          <w:szCs w:val="24"/>
          <w:lang w:val="tr-TR" w:eastAsia="tr-TR"/>
        </w:rPr>
        <w:t>7-</w:t>
      </w:r>
      <w:r>
        <w:rPr>
          <w:rFonts w:cs="Calibri" w:ascii="Calibri" w:hAnsi="Calibri"/>
          <w:sz w:val="24"/>
          <w:szCs w:val="24"/>
          <w:lang w:val="tr-TR" w:eastAsia="tr-TR"/>
        </w:rPr>
        <w:t xml:space="preserve"> </w:t>
      </w:r>
      <w:r>
        <w:rPr>
          <w:rFonts w:cs="Calibri" w:ascii="Calibri" w:hAnsi="Calibri"/>
          <w:color w:val="000000"/>
          <w:sz w:val="24"/>
          <w:szCs w:val="24"/>
          <w:highlight w:val="white"/>
        </w:rPr>
        <w:t xml:space="preserve">Ben birkaç gündür bir duamı değiştirdim. Şimdiye kadar bazan yüz defa tekrar ile </w:t>
      </w:r>
      <w:r>
        <w:rPr>
          <w:rFonts w:ascii="Calibri" w:hAnsi="Calibri" w:cs="Calibri"/>
          <w:color w:val="FF0000"/>
          <w:sz w:val="24"/>
          <w:sz w:val="24"/>
          <w:szCs w:val="24"/>
          <w:highlight w:val="white"/>
          <w:rtl w:val="true"/>
        </w:rPr>
        <w:t>وَاغْفِرْ</w:t>
      </w:r>
      <w:r>
        <w:rPr>
          <w:rFonts w:ascii="Calibri" w:hAnsi="Calibri" w:cs="Calibri"/>
          <w:color w:val="000000"/>
          <w:sz w:val="24"/>
          <w:sz w:val="24"/>
          <w:szCs w:val="24"/>
          <w:highlight w:val="white"/>
        </w:rPr>
        <w:t xml:space="preserve"> </w:t>
      </w:r>
      <w:r>
        <w:rPr>
          <w:rFonts w:cs="Calibri" w:ascii="Calibri" w:hAnsi="Calibri"/>
          <w:color w:val="000000"/>
          <w:sz w:val="24"/>
          <w:szCs w:val="24"/>
          <w:highlight w:val="white"/>
        </w:rPr>
        <w:t xml:space="preserve">veya </w:t>
      </w:r>
      <w:r>
        <w:rPr>
          <w:rFonts w:ascii="Calibri" w:hAnsi="Calibri" w:cs="Calibri"/>
          <w:color w:val="FF0000"/>
          <w:sz w:val="24"/>
          <w:sz w:val="24"/>
          <w:szCs w:val="24"/>
          <w:highlight w:val="white"/>
          <w:rtl w:val="true"/>
        </w:rPr>
        <w:t>وَفِّقْ</w:t>
      </w:r>
      <w:r>
        <w:rPr>
          <w:rFonts w:ascii="Calibri" w:hAnsi="Calibri" w:cs="Calibri"/>
          <w:color w:val="000000"/>
          <w:sz w:val="24"/>
          <w:sz w:val="24"/>
          <w:szCs w:val="24"/>
          <w:highlight w:val="white"/>
        </w:rPr>
        <w:t xml:space="preserve"> </w:t>
      </w:r>
      <w:r>
        <w:rPr>
          <w:rFonts w:cs="Calibri" w:ascii="Calibri" w:hAnsi="Calibri"/>
          <w:color w:val="000000"/>
          <w:sz w:val="24"/>
          <w:szCs w:val="24"/>
          <w:highlight w:val="white"/>
        </w:rPr>
        <w:t xml:space="preserve">gibi dualarda </w:t>
      </w:r>
      <w:r>
        <w:rPr>
          <w:rFonts w:ascii="Calibri" w:hAnsi="Calibri" w:cs="Calibri"/>
          <w:color w:val="FF0000"/>
          <w:sz w:val="24"/>
          <w:sz w:val="24"/>
          <w:szCs w:val="24"/>
          <w:highlight w:val="white"/>
          <w:rtl w:val="true"/>
        </w:rPr>
        <w:t>طَلَبَةَ رَسَائِلِ النُّورِ الصَّادِقِينَ</w:t>
      </w:r>
      <w:r>
        <w:rPr>
          <w:rFonts w:ascii="Calibri" w:hAnsi="Calibri" w:cs="Calibri"/>
          <w:color w:val="000000"/>
          <w:sz w:val="24"/>
          <w:sz w:val="24"/>
          <w:szCs w:val="24"/>
          <w:highlight w:val="white"/>
        </w:rPr>
        <w:t xml:space="preserve"> </w:t>
      </w:r>
      <w:r>
        <w:rPr>
          <w:rFonts w:cs="Calibri" w:ascii="Calibri" w:hAnsi="Calibri"/>
          <w:color w:val="000000"/>
          <w:sz w:val="24"/>
          <w:szCs w:val="24"/>
          <w:highlight w:val="white"/>
        </w:rPr>
        <w:t xml:space="preserve">cümlesinden </w:t>
      </w:r>
      <w:r>
        <w:rPr>
          <w:rFonts w:ascii="Calibri" w:hAnsi="Calibri" w:cs="Calibri"/>
          <w:color w:val="FF0000"/>
          <w:sz w:val="24"/>
          <w:sz w:val="24"/>
          <w:szCs w:val="24"/>
          <w:highlight w:val="white"/>
          <w:rtl w:val="true"/>
        </w:rPr>
        <w:t>الصَّادِقِينَ</w:t>
      </w:r>
      <w:r>
        <w:rPr>
          <w:rFonts w:ascii="Calibri" w:hAnsi="Calibri" w:cs="Calibri"/>
          <w:color w:val="000000"/>
          <w:sz w:val="24"/>
          <w:sz w:val="24"/>
          <w:szCs w:val="24"/>
          <w:highlight w:val="white"/>
        </w:rPr>
        <w:t xml:space="preserve"> </w:t>
      </w:r>
      <w:r>
        <w:rPr>
          <w:rFonts w:cs="Calibri" w:ascii="Calibri" w:hAnsi="Calibri"/>
          <w:color w:val="000000"/>
          <w:sz w:val="24"/>
          <w:szCs w:val="24"/>
          <w:highlight w:val="white"/>
        </w:rPr>
        <w:t xml:space="preserve">kelimesini kaldırdım; </w:t>
      </w:r>
      <w:r>
        <w:rPr>
          <w:rFonts w:cs="Calibri" w:ascii="Calibri" w:hAnsi="Calibri"/>
          <w:b/>
          <w:color w:val="000000"/>
          <w:sz w:val="24"/>
          <w:szCs w:val="24"/>
          <w:highlight w:val="white"/>
        </w:rPr>
        <w:t>tâ ki ruhsatla amele kendini mecbur bilen ve sıkıntının verdiği evham ve me'yusiyet cihetiyle zahirî inkâr ve çekinmekle azimetli sadakata muhalif hareket</w:t>
      </w:r>
      <w:r>
        <w:rPr>
          <w:rFonts w:cs="Calibri" w:ascii="Calibri" w:hAnsi="Calibri"/>
          <w:color w:val="000000"/>
          <w:sz w:val="24"/>
          <w:szCs w:val="24"/>
          <w:highlight w:val="white"/>
        </w:rPr>
        <w:t xml:space="preserve"> eden kardeşlerimiz o dualardan mahrum kalmasınlar.(</w:t>
      </w:r>
      <w:r>
        <w:rPr>
          <w:rFonts w:cs="Calibri" w:ascii="Calibri" w:hAnsi="Calibri"/>
          <w:sz w:val="24"/>
          <w:szCs w:val="24"/>
          <w:lang w:val="tr-TR" w:eastAsia="tr-TR"/>
        </w:rPr>
        <w:t>Şualar sh: 328)</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Demek oluyor ki, normal şartlar içinde sadakat şarttır.</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8-</w:t>
      </w:r>
      <w:r>
        <w:rPr>
          <w:rFonts w:cs="Calibri" w:ascii="Calibri" w:hAnsi="Calibri"/>
          <w:sz w:val="24"/>
          <w:szCs w:val="24"/>
          <w:lang w:val="tr-TR" w:eastAsia="tr-TR"/>
        </w:rPr>
        <w:t xml:space="preserve"> «Kardeşlerim! Herhalde bu kadar sıkıntı ve zararı çeken zayıf bir kısım aile sahipleri, bir derece Risale-i Nur’dan ve bizden çekinmek, belki vazgeçmek için bir mazeret olabilir zannıyla, tahliyeden sonra değişmek ihtimaline binaen derim: Bu derece kıymettar bir mala bu maddî ve mânevî fiyat veren ve bu azabı çeken, o maldan vazgeçmek büyük bir hasârettir. Hem herbirisi, Risale-i Nur’un eczalarını ve alâkadarlarını ve bizi muhafaza ve yardım ve hizmeti birden bıraksa, hem ona, hem bizlere lüzumsuz bir zarardır. Onun için, ihtiyatla beraber, </w:t>
      </w:r>
      <w:r>
        <w:rPr>
          <w:rFonts w:cs="Calibri" w:ascii="Calibri" w:hAnsi="Calibri"/>
          <w:b/>
          <w:sz w:val="24"/>
          <w:szCs w:val="24"/>
          <w:lang w:val="tr-TR" w:eastAsia="tr-TR"/>
        </w:rPr>
        <w:t>sadakatı ve irtibatı ve hizmeti değiştirmemek</w:t>
      </w:r>
      <w:r>
        <w:fldChar w:fldCharType="begin"/>
      </w:r>
      <w:r>
        <w:rPr>
          <w:rFonts w:cs="Calibri" w:ascii="Calibri" w:hAnsi="Calibri"/>
        </w:rPr>
        <w:instrText> XE "sada­kat› ve irtibat› ve hiz­meti de¤iﬂtir­memek: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lâzımdır.</w:t>
      </w:r>
      <w:r>
        <w:rPr>
          <w:rFonts w:cs="Calibri" w:ascii="Calibri" w:hAnsi="Calibri"/>
          <w:sz w:val="24"/>
          <w:szCs w:val="24"/>
          <w:lang w:val="tr-TR" w:eastAsia="tr-TR"/>
        </w:rPr>
        <w:t>» (Şualar sh: 342)</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9-</w:t>
      </w:r>
      <w:r>
        <w:rPr>
          <w:rFonts w:cs="Calibri" w:ascii="Calibri" w:hAnsi="Calibri"/>
          <w:sz w:val="24"/>
          <w:szCs w:val="24"/>
          <w:lang w:val="tr-TR" w:eastAsia="tr-TR"/>
        </w:rPr>
        <w:t xml:space="preserve"> «Böyle ihlâslı sadakat, livechillâh uhuvvet</w:t>
      </w:r>
      <w:r>
        <w:fldChar w:fldCharType="begin"/>
      </w:r>
      <w:r>
        <w:rPr>
          <w:rFonts w:cs="Calibri" w:ascii="Calibri" w:hAnsi="Calibri"/>
        </w:rPr>
        <w:instrText> XE "sadakat, liveçhillâh uhuvvet: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ve fisebîlillâh muavenet, ancak âlî-himmet sıddîkînlerde</w:t>
      </w:r>
      <w:r>
        <w:fldChar w:fldCharType="begin"/>
      </w:r>
      <w:r>
        <w:rPr>
          <w:rFonts w:cs="Calibri" w:ascii="Calibri" w:hAnsi="Calibri"/>
        </w:rPr>
        <w:instrText> XE "s›ddîkînlerde: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bulunur. » (Kastamonu Lâhikası sh: 20)</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10-</w:t>
      </w:r>
      <w:r>
        <w:rPr>
          <w:rFonts w:cs="Calibri" w:ascii="Calibri" w:hAnsi="Calibri"/>
          <w:sz w:val="24"/>
          <w:szCs w:val="24"/>
          <w:lang w:val="tr-TR" w:eastAsia="tr-TR"/>
        </w:rPr>
        <w:t xml:space="preserve"> «Dört senedir Üstadın çarşı işinde hizmet eden bir zat, birden </w:t>
      </w:r>
      <w:r>
        <w:rPr>
          <w:rFonts w:cs="Calibri" w:ascii="Calibri" w:hAnsi="Calibri"/>
          <w:b/>
          <w:sz w:val="24"/>
          <w:szCs w:val="24"/>
          <w:lang w:val="tr-TR" w:eastAsia="tr-TR"/>
        </w:rPr>
        <w:t>sadakati bırakıp</w:t>
      </w:r>
      <w:r>
        <w:fldChar w:fldCharType="begin"/>
      </w:r>
      <w:r>
        <w:rPr>
          <w:rFonts w:cs="Calibri" w:ascii="Calibri" w:hAnsi="Calibri"/>
        </w:rPr>
        <w:instrText> XE "sadakati b›rak›p: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mesleğini değiştirdi.</w:t>
      </w:r>
      <w:r>
        <w:rPr>
          <w:rFonts w:cs="Calibri" w:ascii="Calibri" w:hAnsi="Calibri"/>
          <w:sz w:val="24"/>
          <w:szCs w:val="24"/>
          <w:lang w:val="tr-TR" w:eastAsia="tr-TR"/>
        </w:rPr>
        <w:t xml:space="preserve"> Birden şefkatsiz bir tokat yedi. Bir senedir daha çekiyor.» (Kastamonu Lâhikası sh: 51)</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11-</w:t>
      </w:r>
      <w:r>
        <w:rPr>
          <w:rFonts w:cs="Calibri" w:ascii="Calibri" w:hAnsi="Calibri"/>
          <w:sz w:val="24"/>
          <w:szCs w:val="24"/>
          <w:lang w:val="tr-TR" w:eastAsia="tr-TR"/>
        </w:rPr>
        <w:t xml:space="preserve"> «Haddinden fazla fevkalâde hüsn-ü zan ve müfritane âlî makam vermek yerine, </w:t>
      </w:r>
      <w:r>
        <w:rPr>
          <w:rFonts w:cs="Calibri" w:ascii="Calibri" w:hAnsi="Calibri"/>
          <w:b/>
          <w:sz w:val="24"/>
          <w:szCs w:val="24"/>
          <w:lang w:val="tr-TR" w:eastAsia="tr-TR"/>
        </w:rPr>
        <w:t>fevkalâde sadakat ve sebat ve müfritane irtibat ve ihlâs</w:t>
      </w:r>
      <w:r>
        <w:fldChar w:fldCharType="begin"/>
      </w:r>
      <w:r>
        <w:rPr>
          <w:rFonts w:cs="Calibri" w:ascii="Calibri" w:hAnsi="Calibri"/>
        </w:rPr>
        <w:instrText> XE "sa­dakat ve sebat ve müfri­tane irtibat ve ihlâs: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lâzımdır. </w:t>
      </w:r>
      <w:r>
        <w:rPr>
          <w:rFonts w:cs="Calibri" w:ascii="Calibri" w:hAnsi="Calibri"/>
          <w:sz w:val="24"/>
          <w:szCs w:val="24"/>
          <w:lang w:val="tr-TR" w:eastAsia="tr-TR"/>
        </w:rPr>
        <w:t>Onda terakki etmeliyiz.» (Kastamonu Lâhikası sh: 89)</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12-</w:t>
      </w:r>
      <w:r>
        <w:rPr>
          <w:rFonts w:cs="Calibri" w:ascii="Calibri" w:hAnsi="Calibri"/>
          <w:sz w:val="24"/>
          <w:szCs w:val="24"/>
          <w:lang w:val="tr-TR" w:eastAsia="tr-TR"/>
        </w:rPr>
        <w:t xml:space="preserve"> «Yirmi senedenberi tahribkârâne eşedd-i zulüm altında o derece ahlâk bozulmuş ve metanet ve </w:t>
      </w:r>
      <w:r>
        <w:rPr>
          <w:rFonts w:cs="Calibri" w:ascii="Calibri" w:hAnsi="Calibri"/>
          <w:b/>
          <w:sz w:val="24"/>
          <w:szCs w:val="24"/>
          <w:lang w:val="tr-TR" w:eastAsia="tr-TR"/>
        </w:rPr>
        <w:t>sadakat kaybolmuş</w:t>
      </w:r>
      <w:r>
        <w:fldChar w:fldCharType="begin"/>
      </w:r>
      <w:r>
        <w:rPr>
          <w:rFonts w:cs="Calibri" w:ascii="Calibri" w:hAnsi="Calibri"/>
        </w:rPr>
        <w:instrText> XE "sadakat kaybolmuﬂ: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ki, ondan, belki de yirmiden birisine itimat edilmez. Bu acib hâlâta karşı çok fevkalâde </w:t>
      </w:r>
      <w:r>
        <w:rPr>
          <w:rFonts w:cs="Calibri" w:ascii="Calibri" w:hAnsi="Calibri"/>
          <w:b/>
          <w:sz w:val="24"/>
          <w:szCs w:val="24"/>
          <w:lang w:val="tr-TR" w:eastAsia="tr-TR"/>
        </w:rPr>
        <w:t xml:space="preserve">sebat </w:t>
      </w:r>
      <w:r>
        <w:rPr>
          <w:rFonts w:cs="Calibri" w:ascii="Calibri" w:hAnsi="Calibri"/>
          <w:sz w:val="24"/>
          <w:szCs w:val="24"/>
          <w:lang w:val="tr-TR" w:eastAsia="tr-TR"/>
        </w:rPr>
        <w:t xml:space="preserve">ve </w:t>
      </w:r>
      <w:r>
        <w:rPr>
          <w:rFonts w:cs="Calibri" w:ascii="Calibri" w:hAnsi="Calibri"/>
          <w:b/>
          <w:sz w:val="24"/>
          <w:szCs w:val="24"/>
          <w:lang w:val="tr-TR" w:eastAsia="tr-TR"/>
        </w:rPr>
        <w:t xml:space="preserve">metanet </w:t>
      </w:r>
      <w:r>
        <w:rPr>
          <w:rFonts w:cs="Calibri" w:ascii="Calibri" w:hAnsi="Calibri"/>
          <w:sz w:val="24"/>
          <w:szCs w:val="24"/>
          <w:lang w:val="tr-TR" w:eastAsia="tr-TR"/>
        </w:rPr>
        <w:t xml:space="preserve">ve </w:t>
      </w:r>
      <w:r>
        <w:rPr>
          <w:rFonts w:cs="Calibri" w:ascii="Calibri" w:hAnsi="Calibri"/>
          <w:b/>
          <w:sz w:val="24"/>
          <w:szCs w:val="24"/>
          <w:lang w:val="tr-TR" w:eastAsia="tr-TR"/>
        </w:rPr>
        <w:t xml:space="preserve">sadakat </w:t>
      </w:r>
      <w:r>
        <w:rPr>
          <w:rFonts w:cs="Calibri" w:ascii="Calibri" w:hAnsi="Calibri"/>
          <w:sz w:val="24"/>
          <w:szCs w:val="24"/>
          <w:lang w:val="tr-TR" w:eastAsia="tr-TR"/>
        </w:rPr>
        <w:t xml:space="preserve">ve </w:t>
      </w:r>
      <w:r>
        <w:rPr>
          <w:rFonts w:cs="Calibri" w:ascii="Calibri" w:hAnsi="Calibri"/>
          <w:b/>
          <w:sz w:val="24"/>
          <w:szCs w:val="24"/>
          <w:lang w:val="tr-TR" w:eastAsia="tr-TR"/>
        </w:rPr>
        <w:t>hamiyet-i İslâmiye</w:t>
      </w:r>
      <w:r>
        <w:fldChar w:fldCharType="begin"/>
      </w:r>
      <w:r>
        <w:rPr>
          <w:rFonts w:cs="Calibri" w:ascii="Calibri" w:hAnsi="Calibri"/>
        </w:rPr>
        <w:instrText> XE "sadakat ve hamiyet-i ‹slâmiye: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lâzımdır, yoksa akîm kalır, zarar verir.» (Kastamonu Lâhikası sh: 90)</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 xml:space="preserve">Risale-i Nurun şirket-i uhreviyesinden istifade edebilmek için gereken şartlardan birisi de sadakattır. Şöyle ki: </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13- </w:t>
      </w:r>
      <w:r>
        <w:rPr>
          <w:rFonts w:cs="Calibri" w:ascii="Calibri" w:hAnsi="Calibri"/>
          <w:sz w:val="24"/>
          <w:szCs w:val="24"/>
          <w:lang w:val="tr-TR" w:eastAsia="tr-TR"/>
        </w:rPr>
        <w:t>«Risale-i Nur dairesinde sadakat</w:t>
      </w:r>
      <w:r>
        <w:fldChar w:fldCharType="begin"/>
      </w:r>
      <w:r>
        <w:rPr>
          <w:rFonts w:cs="Calibri" w:ascii="Calibri" w:hAnsi="Calibri"/>
        </w:rPr>
        <w:instrText> XE "sadakat: " </w:instrText>
      </w:r>
      <w:r>
        <w:rPr>
          <w:rFonts w:cs="Calibri" w:ascii="Calibri" w:hAnsi="Calibri"/>
        </w:rPr>
        <w:fldChar w:fldCharType="separate"/>
      </w:r>
      <w:r>
        <w:rPr>
          <w:rFonts w:cs="Calibri" w:ascii="Calibri" w:hAnsi="Calibri"/>
        </w:rPr>
      </w:r>
      <w:r>
        <w:rPr>
          <w:rFonts w:cs="Calibri" w:ascii="Calibri" w:hAnsi="Calibri"/>
        </w:rPr>
        <w:fldChar w:fldCharType="end"/>
      </w:r>
      <w:r>
        <w:fldChar w:fldCharType="begin"/>
      </w:r>
      <w:r>
        <w:rPr>
          <w:rFonts w:cs="Calibri" w:ascii="Calibri" w:hAnsi="Calibri"/>
        </w:rPr>
        <w:instrText> XE "Risale-i Nur dairesinde .i.sadakat: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ve hizmet ve takvâ ve içtinab-ı kebâir</w:t>
      </w:r>
      <w:r>
        <w:rPr>
          <w:rFonts w:cs="Calibri" w:ascii="Calibri" w:hAnsi="Calibri"/>
          <w:vanish/>
          <w:sz w:val="24"/>
          <w:szCs w:val="24"/>
          <w:lang w:val="tr-TR" w:eastAsia="tr-TR"/>
        </w:rPr>
        <w:t>;</w:t>
      </w:r>
      <w:r>
        <w:rPr>
          <w:rFonts w:cs="Calibri" w:ascii="Calibri" w:hAnsi="Calibri"/>
          <w:sz w:val="24"/>
          <w:szCs w:val="24"/>
          <w:lang w:val="tr-TR" w:eastAsia="tr-TR"/>
        </w:rPr>
        <w:t xml:space="preserve"> derecesiyle o ulvî ve küllî ubudiyete sahip olur. Elbette, bu </w:t>
      </w:r>
      <w:r>
        <w:rPr>
          <w:rFonts w:cs="Calibri" w:ascii="Calibri" w:hAnsi="Calibri"/>
          <w:b/>
          <w:sz w:val="24"/>
          <w:szCs w:val="24"/>
          <w:lang w:val="tr-TR" w:eastAsia="tr-TR"/>
        </w:rPr>
        <w:t>büyük kazancı kaçırmamak için</w:t>
      </w:r>
      <w:r>
        <w:rPr>
          <w:rFonts w:cs="Calibri" w:ascii="Calibri" w:hAnsi="Calibri"/>
          <w:sz w:val="24"/>
          <w:szCs w:val="24"/>
          <w:lang w:val="tr-TR" w:eastAsia="tr-TR"/>
        </w:rPr>
        <w:t xml:space="preserve">, takvâda, ihlâsta, </w:t>
      </w:r>
      <w:r>
        <w:rPr>
          <w:rFonts w:cs="Calibri" w:ascii="Calibri" w:hAnsi="Calibri"/>
          <w:b/>
          <w:sz w:val="24"/>
          <w:szCs w:val="24"/>
          <w:lang w:val="tr-TR" w:eastAsia="tr-TR"/>
        </w:rPr>
        <w:t>sadakatte çalışmak</w:t>
      </w:r>
      <w:r>
        <w:fldChar w:fldCharType="begin"/>
      </w:r>
      <w:r>
        <w:rPr>
          <w:rFonts w:cs="Calibri" w:ascii="Calibri" w:hAnsi="Calibri"/>
        </w:rPr>
        <w:instrText> XE "sada­katte çal›ﬂmak: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gerektir.</w:t>
      </w:r>
      <w:r>
        <w:rPr>
          <w:rFonts w:cs="Calibri" w:ascii="Calibri" w:hAnsi="Calibri"/>
          <w:sz w:val="24"/>
          <w:szCs w:val="24"/>
          <w:lang w:val="tr-TR" w:eastAsia="tr-TR"/>
        </w:rPr>
        <w:t>» (Kastamonu Lâhikası sh: 96)</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Dünya hayatını ahirete tercih ettiren, bu asrın dehşetli hastalığından ikaz eden bir ayetin izahında Bediüzzaman Hazretleri, kurtuluş sebeblerinden biri olarak sadakatı şart koşar. Şöyle ki:</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14- </w:t>
      </w:r>
      <w:r>
        <w:rPr>
          <w:rFonts w:cs="Calibri" w:ascii="Calibri" w:hAnsi="Calibri"/>
          <w:sz w:val="24"/>
          <w:szCs w:val="24"/>
          <w:lang w:val="tr-TR" w:eastAsia="tr-TR"/>
        </w:rPr>
        <w:t xml:space="preserve">«Bu acib asrın bu acib hastalığına ve dehşetli marazına karşı Kur’ân-ı Mucizü’l-Beyânın tiryak misâl ilâçlarının nâşiri olan Risale-i Nur dayanabilir ve onun </w:t>
      </w:r>
      <w:r>
        <w:rPr>
          <w:rFonts w:cs="Calibri" w:ascii="Calibri" w:hAnsi="Calibri"/>
          <w:b/>
          <w:sz w:val="24"/>
          <w:szCs w:val="24"/>
          <w:lang w:val="tr-TR" w:eastAsia="tr-TR"/>
        </w:rPr>
        <w:t>metîn, sarsılmaz, sebatkâr, hâlis, sâdık, fedakâr</w:t>
      </w:r>
      <w:r>
        <w:rPr>
          <w:rFonts w:cs="Calibri" w:ascii="Calibri" w:hAnsi="Calibri"/>
          <w:sz w:val="24"/>
          <w:szCs w:val="24"/>
          <w:lang w:val="tr-TR" w:eastAsia="tr-TR"/>
        </w:rPr>
        <w:t xml:space="preserve"> şakirdler</w:t>
      </w:r>
      <w:r>
        <w:fldChar w:fldCharType="begin"/>
      </w:r>
      <w:r>
        <w:rPr>
          <w:rFonts w:cs="Calibri" w:ascii="Calibri" w:hAnsi="Calibri"/>
        </w:rPr>
        <w:instrText> XE "sâd›k, fedakâr ﬂakird­ler: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i mukavemet ederler. Öyleyse, herşeyden evvel onun dairesine girmeli, </w:t>
      </w:r>
      <w:r>
        <w:rPr>
          <w:rFonts w:cs="Calibri" w:ascii="Calibri" w:hAnsi="Calibri"/>
          <w:b/>
          <w:sz w:val="24"/>
          <w:szCs w:val="24"/>
          <w:lang w:val="tr-TR" w:eastAsia="tr-TR"/>
        </w:rPr>
        <w:t xml:space="preserve">sadakatle, tam metanet </w:t>
      </w:r>
      <w:r>
        <w:fldChar w:fldCharType="begin"/>
      </w:r>
      <w:r>
        <w:rPr>
          <w:rFonts w:cs="Calibri" w:ascii="Calibri" w:hAnsi="Calibri"/>
        </w:rPr>
        <w:instrText> XE "sadakatle, tam metanet :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ve ciddî ihlâs ve tam itimadla ona yapışmak</w:t>
      </w:r>
      <w:r>
        <w:rPr>
          <w:rFonts w:cs="Calibri" w:ascii="Calibri" w:hAnsi="Calibri"/>
          <w:sz w:val="24"/>
          <w:szCs w:val="24"/>
          <w:lang w:val="tr-TR" w:eastAsia="tr-TR"/>
        </w:rPr>
        <w:t xml:space="preserve"> lâzım ki, o acib hastalığın tesirinden kurtulsun.» (Kastamonu Lâhikası sh: 105)</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15-</w:t>
      </w:r>
      <w:r>
        <w:rPr>
          <w:rFonts w:cs="Calibri" w:ascii="Calibri" w:hAnsi="Calibri"/>
          <w:sz w:val="24"/>
          <w:szCs w:val="24"/>
          <w:lang w:val="tr-TR" w:eastAsia="tr-TR"/>
        </w:rPr>
        <w:t xml:space="preserve"> «Risale-i Nur, kendi </w:t>
      </w:r>
      <w:r>
        <w:rPr>
          <w:rFonts w:cs="Calibri" w:ascii="Calibri" w:hAnsi="Calibri"/>
          <w:b/>
          <w:sz w:val="24"/>
          <w:szCs w:val="24"/>
          <w:lang w:val="tr-TR" w:eastAsia="tr-TR"/>
        </w:rPr>
        <w:t>sâdık ve sebatkâr şakirdleri</w:t>
      </w:r>
      <w:r>
        <w:fldChar w:fldCharType="begin"/>
      </w:r>
      <w:r>
        <w:rPr>
          <w:rFonts w:cs="Calibri" w:ascii="Calibri" w:hAnsi="Calibri"/>
        </w:rPr>
        <w:instrText> XE "sâd›k ve sebatkâr ﬂakird­leri: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ne kazandırdığı</w:t>
      </w:r>
      <w:r>
        <w:rPr>
          <w:rFonts w:cs="Calibri" w:ascii="Calibri" w:hAnsi="Calibri"/>
          <w:sz w:val="24"/>
          <w:szCs w:val="24"/>
          <w:lang w:val="tr-TR" w:eastAsia="tr-TR"/>
        </w:rPr>
        <w:t xml:space="preserve"> çok büyük kâr ve kazanç ve pek çok kıymettar neticeye mukabil fiyat olarak, o şakirdlerden </w:t>
      </w:r>
      <w:r>
        <w:rPr>
          <w:rFonts w:cs="Calibri" w:ascii="Calibri" w:hAnsi="Calibri"/>
          <w:b/>
          <w:sz w:val="24"/>
          <w:szCs w:val="24"/>
          <w:lang w:val="tr-TR" w:eastAsia="tr-TR"/>
        </w:rPr>
        <w:t>tam ve hâlis bir sadakat</w:t>
      </w:r>
      <w:r>
        <w:rPr>
          <w:rFonts w:cs="Calibri" w:ascii="Calibri" w:hAnsi="Calibri"/>
          <w:sz w:val="24"/>
          <w:szCs w:val="24"/>
          <w:lang w:val="tr-TR" w:eastAsia="tr-TR"/>
        </w:rPr>
        <w:t xml:space="preserve"> </w:t>
      </w:r>
      <w:r>
        <w:rPr>
          <w:rFonts w:cs="Calibri" w:ascii="Calibri" w:hAnsi="Calibri"/>
          <w:b/>
          <w:sz w:val="24"/>
          <w:szCs w:val="24"/>
          <w:lang w:val="tr-TR" w:eastAsia="tr-TR"/>
        </w:rPr>
        <w:t>ve dâimî ve sarsılmaz bir sebat</w:t>
      </w:r>
      <w:r>
        <w:fldChar w:fldCharType="begin"/>
      </w:r>
      <w:r>
        <w:rPr>
          <w:rFonts w:cs="Calibri" w:ascii="Calibri" w:hAnsi="Calibri"/>
        </w:rPr>
        <w:instrText> XE "sada­kat ve dâimî ve sars›lmaz bir sebat: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ister</w:t>
      </w:r>
      <w:r>
        <w:rPr>
          <w:rFonts w:cs="Calibri" w:ascii="Calibri" w:hAnsi="Calibri"/>
          <w:sz w:val="24"/>
          <w:szCs w:val="24"/>
          <w:lang w:val="tr-TR" w:eastAsia="tr-TR"/>
        </w:rPr>
        <w:t xml:space="preserve">.... iştirak-i a’mâl-i uhreviye düsturuyla, herbir şakirdine, herbir günde binler hâlis lisanlarla edilen makbul duaları ve binler ehl-i salâhatin işledikleri a’mâl-i salihanın misil sevablarını kazandırıp, herbir </w:t>
      </w:r>
      <w:r>
        <w:rPr>
          <w:rFonts w:cs="Calibri" w:ascii="Calibri" w:hAnsi="Calibri"/>
          <w:b/>
          <w:sz w:val="24"/>
          <w:szCs w:val="24"/>
          <w:lang w:val="tr-TR" w:eastAsia="tr-TR"/>
        </w:rPr>
        <w:t>hakikî sâdık ve sebatkâr şakirdini</w:t>
      </w:r>
      <w:r>
        <w:fldChar w:fldCharType="begin"/>
      </w:r>
      <w:r>
        <w:rPr>
          <w:rFonts w:cs="Calibri" w:ascii="Calibri" w:hAnsi="Calibri"/>
        </w:rPr>
        <w:instrText> XE "sâ­d›k ve sebat­kâr ﬂakir­dini: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amelce binler adam hükmüne getirdiğini</w:t>
      </w:r>
      <w:r>
        <w:rPr>
          <w:rFonts w:cs="Calibri" w:ascii="Calibri" w:hAnsi="Calibri"/>
          <w:sz w:val="24"/>
          <w:szCs w:val="24"/>
          <w:lang w:val="tr-TR" w:eastAsia="tr-TR"/>
        </w:rPr>
        <w:t>, kerametkârâne ve takdirkârâne İmam-ı Ali Radıyallahü Anhü’nün üç ihbarı ve keramet-i gaybiye-i Gavs-ı Âzamdaki (K.S.) tahsinkârâne ve teşvikkârâne beşareti ve Kur’ân-ı Mucizü’l-Beyânın kuvvetli işaretiyle o hâlis şakirdler, ehl-i saadet ve ashab-ı Cennet olacaklarına müjdesi pek kat’î isbat ederler. Elbette böyle bir kazanç, öyle bir fiyat ister.» (Kastamonu Lâhikası sh: 122)</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16-</w:t>
      </w:r>
      <w:r>
        <w:rPr>
          <w:rFonts w:cs="Calibri" w:ascii="Calibri" w:hAnsi="Calibri"/>
          <w:sz w:val="24"/>
          <w:szCs w:val="24"/>
          <w:lang w:val="tr-TR" w:eastAsia="tr-TR"/>
        </w:rPr>
        <w:t xml:space="preserve"> «Ben tahmin ediyorum ki, bütün küre-i arzın bu yangınında ve fırtınalarında selâmet-i kalbini ve istirahat-ı ruhunu muhafaza eden ve kurtaran yalnız hakikî ehl-i iman ve ehl-i tevekkül ve rızadır. Bunların içinde de en ziyade kendini kurtaranlar, </w:t>
      </w:r>
      <w:r>
        <w:rPr>
          <w:rFonts w:cs="Calibri" w:ascii="Calibri" w:hAnsi="Calibri"/>
          <w:b/>
          <w:sz w:val="24"/>
          <w:szCs w:val="24"/>
          <w:lang w:val="tr-TR" w:eastAsia="tr-TR"/>
        </w:rPr>
        <w:t>Risale-i Nur’un dairesine sadakatle girenler</w:t>
      </w:r>
      <w:r>
        <w:fldChar w:fldCharType="begin"/>
      </w:r>
      <w:r>
        <w:rPr>
          <w:rFonts w:cs="Calibri" w:ascii="Calibri" w:hAnsi="Calibri"/>
        </w:rPr>
        <w:instrText> XE "sada­katle girenler: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dir</w:t>
      </w:r>
      <w:r>
        <w:rPr>
          <w:rFonts w:cs="Calibri" w:ascii="Calibri" w:hAnsi="Calibri"/>
          <w:sz w:val="24"/>
          <w:szCs w:val="24"/>
          <w:lang w:val="tr-TR" w:eastAsia="tr-TR"/>
        </w:rPr>
        <w:t>.» (Kastamonu Lâhikası sh: 123)</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17-</w:t>
      </w:r>
      <w:r>
        <w:rPr>
          <w:rFonts w:cs="Calibri" w:ascii="Calibri" w:hAnsi="Calibri"/>
          <w:sz w:val="24"/>
          <w:szCs w:val="24"/>
          <w:lang w:val="tr-TR" w:eastAsia="tr-TR"/>
        </w:rPr>
        <w:t xml:space="preserve"> «Cesurca, fakat kalemsiz iki adam, Risale-i Nur dairesine biri birisini getirdi. Onlara dedim ki: “Bu dairenin verdiği büyük neticelere mukabil, </w:t>
      </w:r>
      <w:r>
        <w:rPr>
          <w:rFonts w:cs="Calibri" w:ascii="Calibri" w:hAnsi="Calibri"/>
          <w:b/>
          <w:sz w:val="24"/>
          <w:szCs w:val="24"/>
          <w:lang w:val="tr-TR" w:eastAsia="tr-TR"/>
        </w:rPr>
        <w:t>sarsılmaz bir sadakat</w:t>
      </w:r>
      <w:r>
        <w:rPr>
          <w:rFonts w:cs="Calibri" w:ascii="Calibri" w:hAnsi="Calibri"/>
          <w:sz w:val="24"/>
          <w:szCs w:val="24"/>
          <w:lang w:val="tr-TR" w:eastAsia="tr-TR"/>
        </w:rPr>
        <w:t xml:space="preserve"> ve kırılmaz bir metanet</w:t>
      </w:r>
      <w:r>
        <w:fldChar w:fldCharType="begin"/>
      </w:r>
      <w:r>
        <w:rPr>
          <w:rFonts w:cs="Calibri" w:ascii="Calibri" w:hAnsi="Calibri"/>
        </w:rPr>
        <w:instrText> XE "sadakat ve k›r›lmaz bir metanet: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ister. Isparta kahramanlarının gösterdikleri harikalar ve cihan-pesendâne hidemât-ı Nuriyenin esası, </w:t>
      </w:r>
      <w:r>
        <w:rPr>
          <w:rFonts w:cs="Calibri" w:ascii="Calibri" w:hAnsi="Calibri"/>
          <w:b/>
          <w:sz w:val="24"/>
          <w:szCs w:val="24"/>
          <w:lang w:val="tr-TR" w:eastAsia="tr-TR"/>
        </w:rPr>
        <w:t xml:space="preserve">harika sadakatleri </w:t>
      </w:r>
      <w:r>
        <w:rPr>
          <w:rFonts w:cs="Calibri" w:ascii="Calibri" w:hAnsi="Calibri"/>
          <w:sz w:val="24"/>
          <w:szCs w:val="24"/>
          <w:lang w:val="tr-TR" w:eastAsia="tr-TR"/>
        </w:rPr>
        <w:t>ve fevkalâde metanetleri</w:t>
      </w:r>
      <w:r>
        <w:fldChar w:fldCharType="begin"/>
      </w:r>
      <w:r>
        <w:rPr>
          <w:rFonts w:cs="Calibri" w:ascii="Calibri" w:hAnsi="Calibri"/>
        </w:rPr>
        <w:instrText> XE "sadakatleri ve fevka­lâde metanetleri: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dir. Bu metanetin birinci sebebi, kuvvet-i imaniye ve ihlâs hasletidir. İkinci sebebi, cesaret-i fıtriye</w:t>
      </w:r>
      <w:r>
        <w:fldChar w:fldCharType="begin"/>
      </w:r>
      <w:r>
        <w:rPr>
          <w:rFonts w:cs="Calibri" w:ascii="Calibri" w:hAnsi="Calibri"/>
        </w:rPr>
        <w:instrText> XE "cesaret-i f›triye: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dir.”</w:t>
      </w:r>
    </w:p>
    <w:p>
      <w:pPr>
        <w:pStyle w:val="Normal"/>
        <w:widowControl w:val="false"/>
        <w:spacing w:lineRule="auto" w:line="240" w:before="120" w:after="0"/>
        <w:jc w:val="both"/>
        <w:rPr>
          <w:rFonts w:ascii="Calibri" w:hAnsi="Calibri" w:cs="Calibri"/>
        </w:rPr>
      </w:pPr>
      <w:r>
        <w:rPr>
          <w:rFonts w:cs="Calibri" w:ascii="Calibri" w:hAnsi="Calibri"/>
          <w:sz w:val="24"/>
          <w:szCs w:val="24"/>
          <w:lang w:val="tr-TR" w:eastAsia="tr-TR"/>
        </w:rPr>
        <w:t xml:space="preserve">Onlara dedim: “Sizler cesaretle ve efelikle tanınmışsınız ve dünyaya ait ehemmiyetsiz şeyler için fedakârlık gösterirsiniz. Elbette Risale-i Nur’un kudsî hizmetinde ve cihana değer uhrevî neticelerine mukabil, </w:t>
      </w:r>
      <w:r>
        <w:rPr>
          <w:rFonts w:cs="Calibri" w:ascii="Calibri" w:hAnsi="Calibri"/>
          <w:b/>
          <w:sz w:val="24"/>
          <w:szCs w:val="24"/>
          <w:lang w:val="tr-TR" w:eastAsia="tr-TR"/>
        </w:rPr>
        <w:t>merdâne ve fedakârâne cesaret ve metanet gösterip sadakatinizi muhafaza</w:t>
      </w:r>
      <w:r>
        <w:fldChar w:fldCharType="begin"/>
      </w:r>
      <w:r>
        <w:rPr>
          <w:rFonts w:cs="Calibri" w:ascii="Calibri" w:hAnsi="Calibri"/>
        </w:rPr>
        <w:instrText> XE "sadakatinizi muha­faza: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edersiniz</w:t>
      </w:r>
      <w:r>
        <w:rPr>
          <w:rFonts w:cs="Calibri" w:ascii="Calibri" w:hAnsi="Calibri"/>
          <w:sz w:val="24"/>
          <w:szCs w:val="24"/>
          <w:lang w:val="tr-TR" w:eastAsia="tr-TR"/>
        </w:rPr>
        <w:t>” » (Kastamonu Lâhikası sh: 144)</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18-</w:t>
      </w:r>
      <w:r>
        <w:rPr>
          <w:rFonts w:cs="Calibri" w:ascii="Calibri" w:hAnsi="Calibri"/>
          <w:sz w:val="24"/>
          <w:szCs w:val="24"/>
          <w:lang w:val="tr-TR" w:eastAsia="tr-TR"/>
        </w:rPr>
        <w:t xml:space="preserve"> «Ben dahi, iman ve </w:t>
      </w:r>
      <w:r>
        <w:rPr>
          <w:rFonts w:cs="Calibri" w:ascii="Calibri" w:hAnsi="Calibri"/>
          <w:b/>
          <w:sz w:val="24"/>
          <w:szCs w:val="24"/>
          <w:lang w:val="tr-TR" w:eastAsia="tr-TR"/>
        </w:rPr>
        <w:t>sadakat şartıyla</w:t>
      </w:r>
      <w:r>
        <w:fldChar w:fldCharType="begin"/>
      </w:r>
      <w:r>
        <w:rPr>
          <w:rFonts w:cs="Calibri" w:ascii="Calibri" w:hAnsi="Calibri"/>
        </w:rPr>
        <w:instrText> XE "sadakat ﬂart›yla: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w:t>
      </w:r>
      <w:r>
        <w:rPr>
          <w:rFonts w:cs="Calibri" w:ascii="Calibri" w:hAnsi="Calibri"/>
          <w:sz w:val="24"/>
          <w:szCs w:val="24"/>
          <w:lang w:val="tr-TR" w:eastAsia="tr-TR"/>
        </w:rPr>
        <w:t xml:space="preserve"> Risale-i Nur talebelerini bütün dualarıma ve manevî kazançlarıma, yirmi dört saatte, iştirak-i a’mâl-i uhreviye düsturuyla, bazan yüz defadan ziyade “Risale-i Nur talebeleri” ünvanıyla hissedar ediyorum.» (Kastamonu Lâhikası sh: 149)</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19-</w:t>
      </w:r>
      <w:r>
        <w:rPr>
          <w:rFonts w:cs="Calibri" w:ascii="Calibri" w:hAnsi="Calibri"/>
          <w:sz w:val="24"/>
          <w:szCs w:val="24"/>
          <w:lang w:val="tr-TR" w:eastAsia="tr-TR"/>
        </w:rPr>
        <w:t xml:space="preserve"> «</w:t>
      </w:r>
      <w:r>
        <w:rPr>
          <w:rFonts w:cs="Calibri" w:ascii="Calibri" w:hAnsi="Calibri"/>
          <w:b/>
          <w:sz w:val="24"/>
          <w:szCs w:val="24"/>
          <w:lang w:val="tr-TR" w:eastAsia="tr-TR"/>
        </w:rPr>
        <w:t>Sadakat ve kanaatle</w:t>
      </w:r>
      <w:r>
        <w:fldChar w:fldCharType="begin"/>
      </w:r>
      <w:r>
        <w:rPr>
          <w:rFonts w:cs="Calibri" w:ascii="Calibri" w:hAnsi="Calibri"/>
        </w:rPr>
        <w:instrText> XE "Sadakat ve kanaatle: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Risale-i Nur dairesine giren,</w:t>
      </w:r>
      <w:r>
        <w:rPr>
          <w:rFonts w:cs="Calibri" w:ascii="Calibri" w:hAnsi="Calibri"/>
          <w:sz w:val="24"/>
          <w:szCs w:val="24"/>
          <w:lang w:val="tr-TR" w:eastAsia="tr-TR"/>
        </w:rPr>
        <w:t xml:space="preserve"> imanla kabre gireceğine</w:t>
      </w:r>
      <w:r>
        <w:fldChar w:fldCharType="begin"/>
      </w:r>
      <w:r>
        <w:rPr>
          <w:rFonts w:cs="Calibri" w:ascii="Calibri" w:hAnsi="Calibri"/>
        </w:rPr>
        <w:instrText> XE "imanla kabre girece¤ine: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gayet kuvvetli senetler var.» (Kastamonu Lâhikası sh: 263)</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20-</w:t>
      </w:r>
      <w:r>
        <w:rPr>
          <w:rFonts w:cs="Calibri" w:ascii="Calibri" w:hAnsi="Calibri"/>
          <w:sz w:val="24"/>
          <w:szCs w:val="24"/>
          <w:lang w:val="tr-TR" w:eastAsia="tr-TR"/>
        </w:rPr>
        <w:t xml:space="preserve"> «En eski şakirdlerden olan Kâtip Osman</w:t>
      </w:r>
      <w:r>
        <w:fldChar w:fldCharType="begin"/>
      </w:r>
      <w:r>
        <w:rPr>
          <w:rFonts w:cs="Calibri" w:ascii="Calibri" w:hAnsi="Calibri"/>
        </w:rPr>
        <w:instrText> XE "Kâtip Osman: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ve Halil İbrahim</w:t>
      </w:r>
      <w:r>
        <w:fldChar w:fldCharType="begin"/>
      </w:r>
      <w:r>
        <w:rPr>
          <w:rFonts w:cs="Calibri" w:ascii="Calibri" w:hAnsi="Calibri"/>
        </w:rPr>
        <w:instrText> XE "Halil ‹brahim: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hiç sarsılmadan, </w:t>
      </w:r>
      <w:r>
        <w:rPr>
          <w:rFonts w:cs="Calibri" w:ascii="Calibri" w:hAnsi="Calibri"/>
          <w:b/>
          <w:sz w:val="24"/>
          <w:szCs w:val="24"/>
          <w:lang w:val="tr-TR" w:eastAsia="tr-TR"/>
        </w:rPr>
        <w:t>değişmeden, sadakatlerinde demir gibi</w:t>
      </w:r>
      <w:r>
        <w:fldChar w:fldCharType="begin"/>
      </w:r>
      <w:r>
        <w:rPr>
          <w:rFonts w:cs="Calibri" w:ascii="Calibri" w:hAnsi="Calibri"/>
        </w:rPr>
        <w:instrText> XE "sada­katlerinde de­mir gibi: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devam edip </w:t>
      </w:r>
      <w:r>
        <w:rPr>
          <w:rFonts w:cs="Calibri" w:ascii="Calibri" w:hAnsi="Calibri"/>
          <w:sz w:val="24"/>
          <w:szCs w:val="24"/>
          <w:lang w:val="tr-TR" w:eastAsia="tr-TR"/>
        </w:rPr>
        <w:t>çoklara da hüsn-ü misal oluyorlar.» (Emirdağ Lâhikası-I sh: 83)</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21-</w:t>
      </w:r>
      <w:r>
        <w:rPr>
          <w:rFonts w:cs="Calibri" w:ascii="Calibri" w:hAnsi="Calibri"/>
          <w:sz w:val="24"/>
          <w:szCs w:val="24"/>
          <w:lang w:val="tr-TR" w:eastAsia="tr-TR"/>
        </w:rPr>
        <w:t xml:space="preserve"> «Hulûsi</w:t>
      </w:r>
      <w:r>
        <w:fldChar w:fldCharType="begin"/>
      </w:r>
      <w:r>
        <w:rPr>
          <w:rFonts w:cs="Calibri" w:ascii="Calibri" w:hAnsi="Calibri"/>
        </w:rPr>
        <w:instrText> XE "Hulûsi: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Hakkı</w:t>
      </w:r>
      <w:r>
        <w:fldChar w:fldCharType="begin"/>
      </w:r>
      <w:r>
        <w:rPr>
          <w:rFonts w:cs="Calibri" w:ascii="Calibri" w:hAnsi="Calibri"/>
        </w:rPr>
        <w:instrText> XE "Hakk›: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gibi yirmi seneye yakın bir zamandan beri mâbeynlerinde olan samimane dostluk ve kardeşlik tam devam ve sebat ettiği gibi, onların </w:t>
      </w:r>
      <w:r>
        <w:rPr>
          <w:rFonts w:cs="Calibri" w:ascii="Calibri" w:hAnsi="Calibri"/>
          <w:b/>
          <w:sz w:val="24"/>
          <w:szCs w:val="24"/>
          <w:lang w:val="tr-TR" w:eastAsia="tr-TR"/>
        </w:rPr>
        <w:t>Risale-i Nur’a karşı alâka ve irtibat ve sadakatleri,</w:t>
      </w:r>
      <w:r>
        <w:rPr>
          <w:rFonts w:cs="Calibri" w:ascii="Calibri" w:hAnsi="Calibri"/>
          <w:sz w:val="24"/>
          <w:szCs w:val="24"/>
          <w:lang w:val="tr-TR" w:eastAsia="tr-TR"/>
        </w:rPr>
        <w:t xml:space="preserve"> aynen mâbeynlerindeki hâlisâne münasebetleri gibi hem devam ediyor, hem metanet kesb ediyor, ârızalarla sarsılmıyor.» (Emirdağ Lâhikası-I sh: 92)</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22-</w:t>
      </w:r>
      <w:r>
        <w:rPr>
          <w:rFonts w:cs="Calibri" w:ascii="Calibri" w:hAnsi="Calibri"/>
          <w:sz w:val="24"/>
          <w:szCs w:val="24"/>
          <w:lang w:val="tr-TR" w:eastAsia="tr-TR"/>
        </w:rPr>
        <w:t xml:space="preserve"> «Benden ziyade Risale-i Nur ve şakirdlerini himaye ve muhafaza etmek ve ehl-i siyasetin ve beni zehirleyen düşmanlarımın desiselerinden kurtarmak için gayet derecede bir ihtiyat, </w:t>
      </w:r>
      <w:r>
        <w:rPr>
          <w:rFonts w:cs="Calibri" w:ascii="Calibri" w:hAnsi="Calibri"/>
          <w:b/>
          <w:sz w:val="24"/>
          <w:szCs w:val="24"/>
          <w:lang w:val="tr-TR" w:eastAsia="tr-TR"/>
        </w:rPr>
        <w:t xml:space="preserve">tam bir sadakat </w:t>
      </w:r>
      <w:r>
        <w:rPr>
          <w:rFonts w:cs="Calibri" w:ascii="Calibri" w:hAnsi="Calibri"/>
          <w:sz w:val="24"/>
          <w:szCs w:val="24"/>
          <w:lang w:val="tr-TR" w:eastAsia="tr-TR"/>
        </w:rPr>
        <w:t>ve benim yerimde tam bir dikkatle</w:t>
      </w:r>
      <w:r>
        <w:fldChar w:fldCharType="begin"/>
      </w:r>
      <w:r>
        <w:rPr>
          <w:rFonts w:cs="Calibri" w:ascii="Calibri" w:hAnsi="Calibri"/>
        </w:rPr>
        <w:instrText> XE "sadakat ve be­nim yerimde tam bir dikkatle: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mükellefsiniz. Yoksa az bir hatâ, yalnız bana değil, belki binler mâsum şakirdlere ve şimdi parlayan şerefinize dokunacak.» (Emirdağ Lâhikası-I sh: 144)</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23-</w:t>
      </w:r>
      <w:r>
        <w:rPr>
          <w:rFonts w:cs="Calibri" w:ascii="Calibri" w:hAnsi="Calibri"/>
          <w:sz w:val="24"/>
          <w:szCs w:val="24"/>
          <w:lang w:val="tr-TR" w:eastAsia="tr-TR"/>
        </w:rPr>
        <w:t xml:space="preserve"> «Tahirî</w:t>
      </w:r>
      <w:r>
        <w:fldChar w:fldCharType="begin"/>
      </w:r>
      <w:r>
        <w:rPr>
          <w:rFonts w:cs="Calibri" w:ascii="Calibri" w:hAnsi="Calibri"/>
        </w:rPr>
        <w:instrText> XE "Tahirî: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’nin, Denizli hapsinde</w:t>
      </w:r>
      <w:r>
        <w:fldChar w:fldCharType="begin"/>
      </w:r>
      <w:r>
        <w:rPr>
          <w:rFonts w:cs="Calibri" w:ascii="Calibri" w:hAnsi="Calibri"/>
        </w:rPr>
        <w:instrText> XE "Denizli hapsinde: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unutulmaz hâlisane hizmetiyle ve </w:t>
      </w:r>
      <w:r>
        <w:rPr>
          <w:rFonts w:cs="Calibri" w:ascii="Calibri" w:hAnsi="Calibri"/>
          <w:b/>
          <w:sz w:val="24"/>
          <w:szCs w:val="24"/>
          <w:lang w:val="tr-TR" w:eastAsia="tr-TR"/>
        </w:rPr>
        <w:t>Nurlara sarsılmaz sadakatiyle</w:t>
      </w:r>
      <w:r>
        <w:rPr>
          <w:rFonts w:cs="Calibri" w:ascii="Calibri" w:hAnsi="Calibri"/>
          <w:sz w:val="24"/>
          <w:szCs w:val="24"/>
          <w:lang w:val="tr-TR" w:eastAsia="tr-TR"/>
        </w:rPr>
        <w:t xml:space="preserve"> ve yanılmaz zekâvetiyle ve çekilmez bahadırlığıyla daire-i Nurda ehemmiyetli makamı için, bütün bu defaki mektubunu Lâhikaya geçirdik.» (Emirdağ Lâhikası-I sh: 161)</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Sadakat sıfatlarına sahip Nur talebelerinin her devrede olmalarına işaret eden bazı kısımlar:</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24-</w:t>
      </w:r>
      <w:r>
        <w:rPr>
          <w:rFonts w:cs="Calibri" w:ascii="Calibri" w:hAnsi="Calibri"/>
          <w:sz w:val="24"/>
          <w:szCs w:val="24"/>
          <w:lang w:val="tr-TR" w:eastAsia="tr-TR"/>
        </w:rPr>
        <w:t xml:space="preserve"> «O zat, o taifenin uzun tetkikatıyla yazdıkları eseri kendine hazır bir program yapacak, onunla o </w:t>
      </w:r>
      <w:r>
        <w:rPr>
          <w:rFonts w:cs="Calibri" w:ascii="Calibri" w:hAnsi="Calibri"/>
          <w:b/>
          <w:sz w:val="24"/>
          <w:szCs w:val="24"/>
          <w:lang w:val="tr-TR" w:eastAsia="tr-TR"/>
        </w:rPr>
        <w:t>birinci vazifeyi</w:t>
      </w:r>
      <w:r>
        <w:rPr>
          <w:rFonts w:cs="Calibri" w:ascii="Calibri" w:hAnsi="Calibri"/>
          <w:sz w:val="24"/>
          <w:szCs w:val="24"/>
          <w:lang w:val="tr-TR" w:eastAsia="tr-TR"/>
        </w:rPr>
        <w:t xml:space="preserve"> tam yapmış olacak. Bu vazifenin istinad ettiği kuvvet ve mânevî ordusu, yalnız ihlâs ve </w:t>
      </w:r>
      <w:r>
        <w:rPr>
          <w:rFonts w:cs="Calibri" w:ascii="Calibri" w:hAnsi="Calibri"/>
          <w:b/>
          <w:sz w:val="24"/>
          <w:szCs w:val="24"/>
          <w:lang w:val="tr-TR" w:eastAsia="tr-TR"/>
        </w:rPr>
        <w:t>sadakat ve tesanüd sıfatları</w:t>
      </w:r>
      <w:r>
        <w:fldChar w:fldCharType="begin"/>
      </w:r>
      <w:r>
        <w:rPr>
          <w:rFonts w:cs="Calibri" w:ascii="Calibri" w:hAnsi="Calibri"/>
        </w:rPr>
        <w:instrText> XE "sadakat ve tesanüd s›fatlar›: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na tam sahip</w:t>
      </w:r>
      <w:r>
        <w:rPr>
          <w:rFonts w:cs="Calibri" w:ascii="Calibri" w:hAnsi="Calibri"/>
          <w:sz w:val="24"/>
          <w:szCs w:val="24"/>
          <w:lang w:val="tr-TR" w:eastAsia="tr-TR"/>
        </w:rPr>
        <w:t xml:space="preserve"> olan bir kısım şakirdlerdir.» (Emirdağ Lâhikası-I sh: 266)</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25-</w:t>
      </w:r>
      <w:r>
        <w:rPr>
          <w:rFonts w:cs="Calibri" w:ascii="Calibri" w:hAnsi="Calibri"/>
          <w:sz w:val="24"/>
          <w:szCs w:val="24"/>
          <w:lang w:val="tr-TR" w:eastAsia="tr-TR"/>
        </w:rPr>
        <w:t xml:space="preserve"> «Bize ezâ ve cefâ edenlere karşı hiçbir talebemin kalbinde zerre kadar intikam emeli beslememesini ve onlara mukabil </w:t>
      </w:r>
      <w:r>
        <w:rPr>
          <w:rFonts w:cs="Calibri" w:ascii="Calibri" w:hAnsi="Calibri"/>
          <w:b/>
          <w:sz w:val="24"/>
          <w:szCs w:val="24"/>
          <w:lang w:val="tr-TR" w:eastAsia="tr-TR"/>
        </w:rPr>
        <w:t>Risale-i Nur’a sadakat ve sebatla çalışmalarını</w:t>
      </w:r>
      <w:r>
        <w:fldChar w:fldCharType="begin"/>
      </w:r>
      <w:r>
        <w:rPr>
          <w:rFonts w:cs="Calibri" w:ascii="Calibri" w:hAnsi="Calibri"/>
        </w:rPr>
        <w:instrText> XE "sadakat ve se­batla çal›ﬂmala­r›n›: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tavsiye ederim.</w:t>
      </w:r>
      <w:r>
        <w:rPr>
          <w:rFonts w:cs="Calibri" w:ascii="Calibri" w:hAnsi="Calibri"/>
          <w:sz w:val="24"/>
          <w:szCs w:val="24"/>
          <w:lang w:val="tr-TR" w:eastAsia="tr-TR"/>
        </w:rPr>
        <w:t>» (Emirdağ Lâhikası-II sh: 81)</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26- </w:t>
      </w:r>
      <w:r>
        <w:rPr>
          <w:rFonts w:cs="Calibri" w:ascii="Calibri" w:hAnsi="Calibri"/>
          <w:sz w:val="24"/>
          <w:szCs w:val="24"/>
          <w:lang w:val="tr-TR" w:eastAsia="tr-TR"/>
        </w:rPr>
        <w:t xml:space="preserve">«O zatın ikinci vazifesi, şeriatı icra ve tatbik etmektir. </w:t>
      </w:r>
      <w:r>
        <w:rPr>
          <w:rFonts w:cs="Calibri" w:ascii="Calibri" w:hAnsi="Calibri"/>
          <w:b/>
          <w:sz w:val="24"/>
          <w:szCs w:val="24"/>
          <w:lang w:val="tr-TR" w:eastAsia="tr-TR"/>
        </w:rPr>
        <w:t xml:space="preserve">Birinci vazife, </w:t>
      </w:r>
      <w:r>
        <w:rPr>
          <w:rFonts w:cs="Calibri" w:ascii="Calibri" w:hAnsi="Calibri"/>
          <w:sz w:val="24"/>
          <w:szCs w:val="24"/>
          <w:lang w:val="tr-TR" w:eastAsia="tr-TR"/>
        </w:rPr>
        <w:t xml:space="preserve">maddî kuvvetle değil, belki kuvvetli itikad ve ihlâs ve </w:t>
      </w:r>
      <w:r>
        <w:rPr>
          <w:rFonts w:cs="Calibri" w:ascii="Calibri" w:hAnsi="Calibri"/>
          <w:b/>
          <w:sz w:val="24"/>
          <w:szCs w:val="24"/>
          <w:lang w:val="tr-TR" w:eastAsia="tr-TR"/>
        </w:rPr>
        <w:t>sadakatle olduğu</w:t>
      </w:r>
      <w:r>
        <w:fldChar w:fldCharType="begin"/>
      </w:r>
      <w:r>
        <w:rPr>
          <w:rFonts w:cs="Calibri" w:ascii="Calibri" w:hAnsi="Calibri"/>
        </w:rPr>
        <w:instrText> XE "sadakatle oldu¤u: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halde, bu ikinci vazife gayet büyük maddî bir kuvvet ve hakimiyet lâzım..» (Sikke-i Tasdîk-i Gaybî sh: 9)</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27- </w:t>
      </w:r>
      <w:r>
        <w:rPr>
          <w:rFonts w:cs="Calibri" w:ascii="Calibri" w:hAnsi="Calibri"/>
          <w:sz w:val="24"/>
          <w:szCs w:val="24"/>
          <w:lang w:val="tr-TR" w:eastAsia="tr-TR"/>
        </w:rPr>
        <w:t xml:space="preserve">«İkincisi: Van’da inzivada iken garba nefyedilip Isparta’nın Barla nahiyesinde ikamete memur edildiği zamandan başlar ki, Risale-i Nur’un zuhuru ve intişarıdır. Âzamî ihlâs, âzamî fedakârlık, </w:t>
      </w:r>
      <w:r>
        <w:rPr>
          <w:rFonts w:cs="Calibri" w:ascii="Calibri" w:hAnsi="Calibri"/>
          <w:b/>
          <w:sz w:val="24"/>
          <w:szCs w:val="24"/>
          <w:lang w:val="tr-TR" w:eastAsia="tr-TR"/>
        </w:rPr>
        <w:t xml:space="preserve">âzamî sadakat, </w:t>
      </w:r>
      <w:r>
        <w:rPr>
          <w:rFonts w:cs="Calibri" w:ascii="Calibri" w:hAnsi="Calibri"/>
          <w:sz w:val="24"/>
          <w:szCs w:val="24"/>
          <w:lang w:val="tr-TR" w:eastAsia="tr-TR"/>
        </w:rPr>
        <w:t>metanet ve dikkat ve iktisad</w:t>
      </w:r>
      <w:r>
        <w:fldChar w:fldCharType="begin"/>
      </w:r>
      <w:r>
        <w:rPr>
          <w:rFonts w:cs="Calibri" w:ascii="Calibri" w:hAnsi="Calibri"/>
        </w:rPr>
        <w:instrText> XE "sa­da­kat, metanet ve dikkat ve iktisat: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içinde Risale-i Nur’la giriştiği hizmet-i imaniye ve mânevî cihad-ı diniyedir.» (Tarihçe-i Hayat sh: 27)</w:t>
      </w:r>
    </w:p>
    <w:p>
      <w:pPr>
        <w:pStyle w:val="Normal"/>
        <w:widowControl w:val="false"/>
        <w:spacing w:lineRule="auto" w:line="240" w:before="120" w:after="0"/>
        <w:ind w:firstLine="357"/>
        <w:jc w:val="center"/>
        <w:rPr>
          <w:rFonts w:cs="Calibri"/>
          <w:b/>
          <w:b/>
          <w:sz w:val="24"/>
          <w:szCs w:val="24"/>
          <w:lang w:val="tr-TR" w:eastAsia="tr-TR"/>
        </w:rPr>
      </w:pPr>
      <w:r>
        <w:rPr>
          <w:rFonts w:cs="Calibri" w:ascii="Calibri" w:hAnsi="Calibri"/>
          <w:b/>
          <w:sz w:val="24"/>
          <w:szCs w:val="24"/>
          <w:lang w:val="tr-TR" w:eastAsia="tr-TR"/>
        </w:rPr>
        <w:t>SADAKAT, ÂZAMÎ FEDAKÂRLIK İSTER</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 xml:space="preserve">Din yolunda ve dine hizmet için azamî fedakârlık göstermek </w:t>
      </w:r>
      <w:r>
        <w:rPr>
          <w:rFonts w:cs="Calibri" w:ascii="Calibri" w:hAnsi="Calibri"/>
          <w:b/>
          <w:sz w:val="24"/>
          <w:szCs w:val="24"/>
          <w:u w:val="single"/>
          <w:lang w:val="tr-TR" w:eastAsia="tr-TR"/>
        </w:rPr>
        <w:t>sadakatin</w:t>
      </w:r>
      <w:r>
        <w:rPr>
          <w:rFonts w:cs="Calibri" w:ascii="Calibri" w:hAnsi="Calibri"/>
          <w:b/>
          <w:sz w:val="24"/>
          <w:szCs w:val="24"/>
          <w:lang w:val="tr-TR" w:eastAsia="tr-TR"/>
        </w:rPr>
        <w:t xml:space="preserve"> şartlarındandır. Yani lüzumunda din için mal, aile ve hayat gibi meşru haklardan vazgeçip feda etmektir. Aynı zamanda dava arkadaşları arasında şahsî hukukta anlaşmazlık çıkarsa, hizmetin selâmeti için kendi hakkından vazgeçmek, keza din yolunda mahrumiyet ve maddî imkânsızlıklara veya din düşmanlarının zulümlerine maruz kalınmasına rağmen sabr u sebat etmek, büyük bir fedakârlıktır. İşte Nurculukta bu mânâda azamî fedakârlık bir esastır.</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 xml:space="preserve">28- </w:t>
      </w:r>
      <w:r>
        <w:rPr>
          <w:rFonts w:cs="Calibri" w:ascii="Calibri" w:hAnsi="Calibri"/>
          <w:sz w:val="24"/>
          <w:szCs w:val="24"/>
          <w:lang w:val="tr-TR" w:eastAsia="tr-TR"/>
        </w:rPr>
        <w:t xml:space="preserve">«Evet, kardeşlerim, bu zamanda öyle dehşetli cereyanlar ve hayat ve cihanı sarsacak hadiseler içinde hadsiz bir metanet ve itidal-i dem ve nihayetsiz bir </w:t>
      </w:r>
      <w:r>
        <w:rPr>
          <w:rFonts w:cs="Calibri" w:ascii="Calibri" w:hAnsi="Calibri"/>
          <w:b/>
          <w:sz w:val="24"/>
          <w:szCs w:val="24"/>
          <w:lang w:val="tr-TR" w:eastAsia="tr-TR"/>
        </w:rPr>
        <w:t>fedakârlık taşımak gerektir</w:t>
      </w:r>
      <w:r>
        <w:rPr>
          <w:rFonts w:cs="Calibri" w:ascii="Calibri" w:hAnsi="Calibri"/>
          <w:sz w:val="24"/>
          <w:szCs w:val="24"/>
          <w:lang w:val="tr-TR" w:eastAsia="tr-TR"/>
        </w:rPr>
        <w:t>.» (Kastamonu Lâhikası sh: 197)</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 xml:space="preserve">29- </w:t>
      </w:r>
      <w:r>
        <w:rPr>
          <w:rFonts w:cs="Calibri" w:ascii="Calibri" w:hAnsi="Calibri"/>
          <w:sz w:val="24"/>
          <w:szCs w:val="24"/>
          <w:lang w:val="tr-TR" w:eastAsia="tr-TR"/>
        </w:rPr>
        <w:t xml:space="preserve">«Nur şakirdlerinden çokları hem </w:t>
      </w:r>
      <w:r>
        <w:rPr>
          <w:rFonts w:cs="Calibri" w:ascii="Calibri" w:hAnsi="Calibri"/>
          <w:b/>
          <w:sz w:val="24"/>
          <w:szCs w:val="24"/>
          <w:lang w:val="tr-TR" w:eastAsia="tr-TR"/>
        </w:rPr>
        <w:t>malını</w:t>
      </w:r>
      <w:r>
        <w:rPr>
          <w:rFonts w:cs="Calibri" w:ascii="Calibri" w:hAnsi="Calibri"/>
          <w:sz w:val="24"/>
          <w:szCs w:val="24"/>
          <w:lang w:val="tr-TR" w:eastAsia="tr-TR"/>
        </w:rPr>
        <w:t xml:space="preserve">, hem </w:t>
      </w:r>
      <w:r>
        <w:rPr>
          <w:rFonts w:cs="Calibri" w:ascii="Calibri" w:hAnsi="Calibri"/>
          <w:b/>
          <w:sz w:val="24"/>
          <w:szCs w:val="24"/>
          <w:lang w:val="tr-TR" w:eastAsia="tr-TR"/>
        </w:rPr>
        <w:t>istirahatini</w:t>
      </w:r>
      <w:r>
        <w:rPr>
          <w:rFonts w:cs="Calibri" w:ascii="Calibri" w:hAnsi="Calibri"/>
          <w:sz w:val="24"/>
          <w:szCs w:val="24"/>
          <w:lang w:val="tr-TR" w:eastAsia="tr-TR"/>
        </w:rPr>
        <w:t xml:space="preserve">, hem </w:t>
      </w:r>
      <w:r>
        <w:rPr>
          <w:rFonts w:cs="Calibri" w:ascii="Calibri" w:hAnsi="Calibri"/>
          <w:b/>
          <w:sz w:val="24"/>
          <w:szCs w:val="24"/>
          <w:lang w:val="tr-TR" w:eastAsia="tr-TR"/>
        </w:rPr>
        <w:t>dünya zevklerini</w:t>
      </w:r>
      <w:r>
        <w:rPr>
          <w:rFonts w:cs="Calibri" w:ascii="Calibri" w:hAnsi="Calibri"/>
          <w:sz w:val="24"/>
          <w:szCs w:val="24"/>
          <w:lang w:val="tr-TR" w:eastAsia="tr-TR"/>
        </w:rPr>
        <w:t xml:space="preserve">, hem lüzum olsa </w:t>
      </w:r>
      <w:r>
        <w:rPr>
          <w:rFonts w:cs="Calibri" w:ascii="Calibri" w:hAnsi="Calibri"/>
          <w:b/>
          <w:sz w:val="24"/>
          <w:szCs w:val="24"/>
          <w:lang w:val="tr-TR" w:eastAsia="tr-TR"/>
        </w:rPr>
        <w:t>hayatını Nurun hizmetinde feda</w:t>
      </w:r>
      <w:r>
        <w:rPr>
          <w:rFonts w:cs="Calibri" w:ascii="Calibri" w:hAnsi="Calibri"/>
          <w:sz w:val="24"/>
          <w:szCs w:val="24"/>
          <w:lang w:val="tr-TR" w:eastAsia="tr-TR"/>
        </w:rPr>
        <w:t xml:space="preserve"> ediyorlar. Sen, ey nefsim neden </w:t>
      </w:r>
      <w:r>
        <w:rPr>
          <w:rFonts w:cs="Calibri" w:ascii="Calibri" w:hAnsi="Calibri"/>
          <w:b/>
          <w:sz w:val="24"/>
          <w:szCs w:val="24"/>
          <w:lang w:val="tr-TR" w:eastAsia="tr-TR"/>
        </w:rPr>
        <w:t>fedakârlıkta</w:t>
      </w:r>
      <w:r>
        <w:rPr>
          <w:rFonts w:cs="Calibri" w:ascii="Calibri" w:hAnsi="Calibri"/>
          <w:sz w:val="24"/>
          <w:szCs w:val="24"/>
          <w:lang w:val="tr-TR" w:eastAsia="tr-TR"/>
        </w:rPr>
        <w:t xml:space="preserve"> en geri kalmak istersin?» (Emirdağ Lâhikası-I sh: 200)</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30- </w:t>
      </w:r>
      <w:r>
        <w:rPr>
          <w:rFonts w:cs="Calibri" w:ascii="Calibri" w:hAnsi="Calibri"/>
          <w:sz w:val="24"/>
          <w:szCs w:val="24"/>
          <w:lang w:val="tr-TR" w:eastAsia="tr-TR"/>
        </w:rPr>
        <w:t>«</w:t>
      </w:r>
      <w:r>
        <w:rPr>
          <w:rFonts w:cs="Calibri" w:ascii="Calibri" w:hAnsi="Calibri"/>
          <w:b/>
          <w:sz w:val="24"/>
          <w:szCs w:val="24"/>
          <w:lang w:val="tr-TR" w:eastAsia="tr-TR"/>
        </w:rPr>
        <w:t>Hakikî ihlâslı</w:t>
      </w:r>
      <w:r>
        <w:rPr>
          <w:rFonts w:cs="Calibri" w:ascii="Calibri" w:hAnsi="Calibri"/>
          <w:sz w:val="24"/>
          <w:szCs w:val="24"/>
          <w:lang w:val="tr-TR" w:eastAsia="tr-TR"/>
        </w:rPr>
        <w:t xml:space="preserve"> Nurcu</w:t>
      </w:r>
      <w:r>
        <w:fldChar w:fldCharType="begin"/>
      </w:r>
      <w:r>
        <w:rPr>
          <w:rFonts w:cs="Calibri" w:ascii="Calibri" w:hAnsi="Calibri"/>
        </w:rPr>
        <w:instrText> XE "Hakikî ihlâsl› Nurcu: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lar, </w:t>
      </w:r>
      <w:r>
        <w:rPr>
          <w:rFonts w:cs="Calibri" w:ascii="Calibri" w:hAnsi="Calibri"/>
          <w:b/>
          <w:sz w:val="24"/>
          <w:szCs w:val="24"/>
          <w:lang w:val="tr-TR" w:eastAsia="tr-TR"/>
        </w:rPr>
        <w:t xml:space="preserve">menfaat-i maddiyeye ehemmiyet vermedikleri </w:t>
      </w:r>
      <w:r>
        <w:rPr>
          <w:rFonts w:cs="Calibri" w:ascii="Calibri" w:hAnsi="Calibri"/>
          <w:sz w:val="24"/>
          <w:szCs w:val="24"/>
          <w:lang w:val="tr-TR" w:eastAsia="tr-TR"/>
        </w:rPr>
        <w:t xml:space="preserve">gibi, bir kısmı, âzamî iktisad ve kanaatle ve fakirü’l-hal olmalarıyla beraber, sabır ve </w:t>
      </w:r>
      <w:r>
        <w:rPr>
          <w:rFonts w:cs="Calibri" w:ascii="Calibri" w:hAnsi="Calibri"/>
          <w:b/>
          <w:sz w:val="24"/>
          <w:szCs w:val="24"/>
          <w:lang w:val="tr-TR" w:eastAsia="tr-TR"/>
        </w:rPr>
        <w:t>insanlardan istiğna ile</w:t>
      </w:r>
      <w:r>
        <w:rPr>
          <w:rFonts w:cs="Calibri" w:ascii="Calibri" w:hAnsi="Calibri"/>
          <w:sz w:val="24"/>
          <w:szCs w:val="24"/>
          <w:lang w:val="tr-TR" w:eastAsia="tr-TR"/>
        </w:rPr>
        <w:t xml:space="preserve"> ve hizmet-i Kur’âniyede hakikî bir ihlâs ve </w:t>
      </w:r>
      <w:r>
        <w:rPr>
          <w:rFonts w:cs="Calibri" w:ascii="Calibri" w:hAnsi="Calibri"/>
          <w:b/>
          <w:sz w:val="24"/>
          <w:szCs w:val="24"/>
          <w:lang w:val="tr-TR" w:eastAsia="tr-TR"/>
        </w:rPr>
        <w:t>fedakârlıkla</w:t>
      </w:r>
      <w:r>
        <w:rPr>
          <w:rFonts w:cs="Calibri" w:ascii="Calibri" w:hAnsi="Calibri"/>
          <w:sz w:val="24"/>
          <w:szCs w:val="24"/>
          <w:lang w:val="tr-TR" w:eastAsia="tr-TR"/>
        </w:rPr>
        <w:t xml:space="preserve"> ve çok kesretli ve şiddetli ehl-i dalâlete karşı mağlûp olmamak için ve muhtaçları hakikate ve ihlâsa dâvet etmekte bir şüphe bırakmamak için ve rızâ-yı İlâhîden başka o hizmet-i kudsiyeyi hiçbirşeye âlet etmemek için, bir cihette </w:t>
      </w:r>
      <w:r>
        <w:rPr>
          <w:rFonts w:cs="Calibri" w:ascii="Calibri" w:hAnsi="Calibri"/>
          <w:b/>
          <w:sz w:val="24"/>
          <w:szCs w:val="24"/>
          <w:lang w:val="tr-TR" w:eastAsia="tr-TR"/>
        </w:rPr>
        <w:t>hayat-ı içtimaiye faydalarından çekiniyorlar</w:t>
      </w:r>
      <w:r>
        <w:rPr>
          <w:rFonts w:cs="Calibri" w:ascii="Calibri" w:hAnsi="Calibri"/>
          <w:sz w:val="24"/>
          <w:szCs w:val="24"/>
          <w:lang w:val="tr-TR" w:eastAsia="tr-TR"/>
        </w:rPr>
        <w:t>.» (Emirdağ Lâhikası-II sh: 170)</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31-</w:t>
      </w:r>
      <w:r>
        <w:rPr>
          <w:rFonts w:cs="Calibri" w:ascii="Calibri" w:hAnsi="Calibri"/>
          <w:sz w:val="24"/>
          <w:szCs w:val="24"/>
          <w:lang w:val="tr-TR" w:eastAsia="tr-TR"/>
        </w:rPr>
        <w:t xml:space="preserve"> «Bu dehşetli dinsizlik komiteleri</w:t>
      </w:r>
      <w:r>
        <w:fldChar w:fldCharType="begin"/>
      </w:r>
      <w:r>
        <w:rPr>
          <w:rFonts w:cs="Calibri" w:ascii="Calibri" w:hAnsi="Calibri"/>
        </w:rPr>
        <w:instrText> XE "dinsizlik komiteleri: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öyle dehşetli hücumları ve desiseleri yapıyorlardı ki, bunlara karşı gelmek için </w:t>
      </w:r>
      <w:r>
        <w:rPr>
          <w:rFonts w:cs="Calibri" w:ascii="Calibri" w:hAnsi="Calibri"/>
          <w:b/>
          <w:sz w:val="24"/>
          <w:szCs w:val="24"/>
          <w:lang w:val="tr-TR" w:eastAsia="tr-TR"/>
        </w:rPr>
        <w:t>âzamî fedakârlık</w:t>
      </w:r>
      <w:r>
        <w:fldChar w:fldCharType="begin"/>
      </w:r>
      <w:r>
        <w:rPr>
          <w:rFonts w:cs="Calibri" w:ascii="Calibri" w:hAnsi="Calibri"/>
        </w:rPr>
        <w:instrText> XE "âzamî fe­dakârl›k: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yapmak</w:t>
      </w:r>
      <w:r>
        <w:rPr>
          <w:rFonts w:cs="Calibri" w:ascii="Calibri" w:hAnsi="Calibri"/>
          <w:sz w:val="24"/>
          <w:szCs w:val="24"/>
          <w:lang w:val="tr-TR" w:eastAsia="tr-TR"/>
        </w:rPr>
        <w:t xml:space="preserve"> ve harekât-ı dîniyesini rızâ-i İlâhîden başka hiç bir şeye âlet yapmamak lâzım geliyordu.» (Hanımlar Reh. sh: 26)</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32- </w:t>
      </w:r>
      <w:r>
        <w:rPr>
          <w:rFonts w:cs="Calibri" w:ascii="Calibri" w:hAnsi="Calibri"/>
          <w:sz w:val="24"/>
          <w:szCs w:val="24"/>
          <w:lang w:val="tr-TR" w:eastAsia="tr-TR"/>
        </w:rPr>
        <w:t>«Din dersleri</w:t>
      </w:r>
      <w:r>
        <w:fldChar w:fldCharType="begin"/>
      </w:r>
      <w:r>
        <w:rPr>
          <w:rFonts w:cs="Calibri" w:ascii="Calibri" w:hAnsi="Calibri"/>
        </w:rPr>
        <w:instrText> XE "Din dersleri: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ni kaldırıp Ezan-ı Muhammedî</w:t>
      </w:r>
      <w:r>
        <w:fldChar w:fldCharType="begin"/>
      </w:r>
      <w:r>
        <w:rPr>
          <w:rFonts w:cs="Calibri" w:ascii="Calibri" w:hAnsi="Calibri"/>
        </w:rPr>
        <w:instrText> XE "Ezan-› Muhammedî: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yi kaldırmak gibi dehşetli hücumlara karşı, </w:t>
      </w:r>
      <w:r>
        <w:rPr>
          <w:rFonts w:cs="Calibri" w:ascii="Calibri" w:hAnsi="Calibri"/>
          <w:b/>
          <w:sz w:val="24"/>
          <w:szCs w:val="24"/>
          <w:lang w:val="tr-TR" w:eastAsia="tr-TR"/>
        </w:rPr>
        <w:t>âzamî fedakârlık</w:t>
      </w:r>
      <w:r>
        <w:rPr>
          <w:rFonts w:cs="Calibri" w:ascii="Calibri" w:hAnsi="Calibri"/>
          <w:sz w:val="24"/>
          <w:szCs w:val="24"/>
          <w:lang w:val="tr-TR" w:eastAsia="tr-TR"/>
        </w:rPr>
        <w:t xml:space="preserve"> ve âzamî sebat ve metanet ve </w:t>
      </w:r>
      <w:r>
        <w:rPr>
          <w:rFonts w:cs="Calibri" w:ascii="Calibri" w:hAnsi="Calibri"/>
          <w:b/>
          <w:sz w:val="24"/>
          <w:szCs w:val="24"/>
          <w:lang w:val="tr-TR" w:eastAsia="tr-TR"/>
        </w:rPr>
        <w:t>herşeyden istiğna</w:t>
      </w:r>
      <w:r>
        <w:rPr>
          <w:rFonts w:cs="Calibri" w:ascii="Calibri" w:hAnsi="Calibri"/>
          <w:sz w:val="24"/>
          <w:szCs w:val="24"/>
          <w:lang w:val="tr-TR" w:eastAsia="tr-TR"/>
        </w:rPr>
        <w:t xml:space="preserve"> etmek lüzumu karşısında ben bir sünnet-i seniyye olan evlenmek</w:t>
      </w:r>
      <w:r>
        <w:fldChar w:fldCharType="begin"/>
      </w:r>
      <w:r>
        <w:rPr>
          <w:rFonts w:cs="Calibri" w:ascii="Calibri" w:hAnsi="Calibri"/>
        </w:rPr>
        <w:instrText> XE "evlenmek: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âdetini terk ettim ki, tâ çok haramlara girmeyeyim. Ve çok vacipleri ve farzları</w:t>
      </w:r>
      <w:r>
        <w:fldChar w:fldCharType="begin"/>
      </w:r>
      <w:r>
        <w:rPr>
          <w:rFonts w:cs="Calibri" w:ascii="Calibri" w:hAnsi="Calibri"/>
        </w:rPr>
        <w:instrText> XE "vacipleri ve farzlar›: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yapabileyim.» (Hanımlar Rehberi sh: 27)</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 xml:space="preserve">33- </w:t>
      </w:r>
      <w:r>
        <w:rPr>
          <w:rFonts w:cs="Calibri" w:ascii="Calibri" w:hAnsi="Calibri"/>
          <w:sz w:val="24"/>
          <w:szCs w:val="24"/>
          <w:lang w:val="tr-TR" w:eastAsia="tr-TR"/>
        </w:rPr>
        <w:t>«Çok bîçarelerin saadet-i bâkıyeleri için ve dalâlete düşmemeleri ve îmânlarını takviye edip kurtarmaları için ve hakikat-ı Kur’âniye ve îmâniyeye tam hizmet etmek ve hariçten gelen, dahilde çıkan dinsizlere karşı dayanmak için, zail ve fânî dünyasını terk etmek, elbette sünnet-i seniyeye</w:t>
      </w:r>
      <w:r>
        <w:fldChar w:fldCharType="begin"/>
      </w:r>
      <w:r>
        <w:rPr>
          <w:rFonts w:cs="Calibri" w:ascii="Calibri" w:hAnsi="Calibri"/>
        </w:rPr>
        <w:instrText> XE "sünnet-i seniyeye: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 muhalefet değil belki </w:t>
      </w:r>
      <w:r>
        <w:rPr>
          <w:rFonts w:cs="Calibri" w:ascii="Calibri" w:hAnsi="Calibri"/>
          <w:b/>
          <w:sz w:val="24"/>
          <w:szCs w:val="24"/>
          <w:lang w:val="tr-TR" w:eastAsia="tr-TR"/>
        </w:rPr>
        <w:t>hakikat-ı sünnete mutabakattır.</w:t>
      </w:r>
      <w:r>
        <w:rPr>
          <w:rFonts w:cs="Calibri" w:ascii="Calibri" w:hAnsi="Calibri"/>
          <w:sz w:val="24"/>
          <w:szCs w:val="24"/>
          <w:lang w:val="tr-TR" w:eastAsia="tr-TR"/>
        </w:rPr>
        <w:t xml:space="preserve"> Ve Sıddîk-ı Ekber</w:t>
      </w:r>
      <w:r>
        <w:fldChar w:fldCharType="begin"/>
      </w:r>
      <w:r>
        <w:rPr>
          <w:rFonts w:cs="Calibri" w:ascii="Calibri" w:hAnsi="Calibri"/>
        </w:rPr>
        <w:instrText> XE "S›ddîk-› Ekber: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sz w:val="24"/>
          <w:szCs w:val="24"/>
          <w:lang w:val="tr-TR" w:eastAsia="tr-TR"/>
        </w:rPr>
        <w:t xml:space="preserve">’in: “Cehennemde vücudum büyüsün, tâ ehl-i îmâna yer bulunmasın” diye </w:t>
      </w:r>
      <w:r>
        <w:rPr>
          <w:rFonts w:cs="Calibri" w:ascii="Calibri" w:hAnsi="Calibri"/>
          <w:b/>
          <w:sz w:val="24"/>
          <w:szCs w:val="24"/>
          <w:lang w:val="tr-TR" w:eastAsia="tr-TR"/>
        </w:rPr>
        <w:t>fedakârlıkta âzamî sadakatın bir zerresini kazanmak fikriyle, bîçare Said bütün ömründe tecerrüdü, istiğnayı ihtiyar etmiş</w:t>
      </w:r>
      <w:r>
        <w:rPr>
          <w:rFonts w:cs="Calibri" w:ascii="Calibri" w:hAnsi="Calibri"/>
          <w:sz w:val="24"/>
          <w:szCs w:val="24"/>
          <w:lang w:val="tr-TR" w:eastAsia="tr-TR"/>
        </w:rPr>
        <w:t>.» (Hanımlar Rehberi sh: 29)</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34-</w:t>
      </w:r>
      <w:r>
        <w:rPr>
          <w:rFonts w:cs="Calibri" w:ascii="Calibri" w:hAnsi="Calibri"/>
          <w:sz w:val="24"/>
          <w:szCs w:val="24"/>
          <w:lang w:val="tr-TR" w:eastAsia="tr-TR"/>
        </w:rPr>
        <w:t xml:space="preserve"> «Bediüzzaman, </w:t>
      </w:r>
      <w:r>
        <w:rPr>
          <w:rFonts w:cs="Calibri" w:ascii="Calibri" w:hAnsi="Calibri"/>
          <w:b/>
          <w:sz w:val="24"/>
          <w:szCs w:val="24"/>
          <w:lang w:val="tr-TR" w:eastAsia="tr-TR"/>
        </w:rPr>
        <w:t>Kur’ân, imân, İslâmiyet hizmeti için, dünyevî rahatlıklarını fedâ etmiş</w:t>
      </w:r>
      <w:r>
        <w:rPr>
          <w:rFonts w:cs="Calibri" w:ascii="Calibri" w:hAnsi="Calibri"/>
          <w:sz w:val="24"/>
          <w:szCs w:val="24"/>
          <w:lang w:val="tr-TR" w:eastAsia="tr-TR"/>
        </w:rPr>
        <w:t xml:space="preserve"> dünyevî, şahsî servetler edinmemiş, zühd ve takvâ ve riyâzet, iktisad ve kanaatla ömür geçirerek dünya ile alâkasını kesmiştir.» (Sözler sh: 757)</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35-</w:t>
      </w:r>
      <w:r>
        <w:rPr>
          <w:rFonts w:cs="Calibri" w:ascii="Calibri" w:hAnsi="Calibri"/>
          <w:sz w:val="24"/>
          <w:szCs w:val="24"/>
          <w:lang w:val="tr-TR" w:eastAsia="tr-TR"/>
        </w:rPr>
        <w:t xml:space="preserve"> «Amansız din düşmanlarının plânlarıyla mahkemelere sürüklenen Risale-i Nur talebelerinin müdafaaları ve bu talebelerin İslâmiyete hizmetleri esnasında, gizli İslâmiyet düşmanı, insafsız, cebbar zâlimlerin entrikalariyle maruz kaldıkları </w:t>
      </w:r>
      <w:r>
        <w:rPr>
          <w:rFonts w:cs="Calibri" w:ascii="Calibri" w:hAnsi="Calibri"/>
          <w:b/>
          <w:sz w:val="24"/>
          <w:szCs w:val="24"/>
          <w:lang w:val="tr-TR" w:eastAsia="tr-TR"/>
        </w:rPr>
        <w:t>işkencelerden yılmamak</w:t>
      </w:r>
      <w:r>
        <w:rPr>
          <w:rFonts w:cs="Calibri" w:ascii="Calibri" w:hAnsi="Calibri"/>
          <w:sz w:val="24"/>
          <w:szCs w:val="24"/>
          <w:lang w:val="tr-TR" w:eastAsia="tr-TR"/>
        </w:rPr>
        <w:t xml:space="preserve">, şahıslarını düşünmeden, yani, </w:t>
      </w:r>
      <w:r>
        <w:rPr>
          <w:rFonts w:cs="Calibri" w:ascii="Calibri" w:hAnsi="Calibri"/>
          <w:b/>
          <w:sz w:val="24"/>
          <w:szCs w:val="24"/>
          <w:lang w:val="tr-TR" w:eastAsia="tr-TR"/>
        </w:rPr>
        <w:t>şahsî refahlarını İslâmın refah ve saadeti için fedâ ederek, sıddıkıyetle sebat etmeleri</w:t>
      </w:r>
      <w:r>
        <w:rPr>
          <w:rFonts w:cs="Calibri" w:ascii="Calibri" w:hAnsi="Calibri"/>
          <w:sz w:val="24"/>
          <w:szCs w:val="24"/>
          <w:lang w:val="tr-TR" w:eastAsia="tr-TR"/>
        </w:rPr>
        <w:t xml:space="preserve"> ve </w:t>
      </w:r>
      <w:r>
        <w:rPr>
          <w:rFonts w:cs="Calibri" w:ascii="Calibri" w:hAnsi="Calibri"/>
          <w:b/>
          <w:sz w:val="24"/>
          <w:szCs w:val="24"/>
          <w:lang w:val="tr-TR" w:eastAsia="tr-TR"/>
        </w:rPr>
        <w:t>eşedd-i zulme mukavemet etmeleri</w:t>
      </w:r>
      <w:r>
        <w:rPr>
          <w:rFonts w:cs="Calibri" w:ascii="Calibri" w:hAnsi="Calibri"/>
          <w:sz w:val="24"/>
          <w:szCs w:val="24"/>
          <w:lang w:val="tr-TR" w:eastAsia="tr-TR"/>
        </w:rPr>
        <w:t>, âşikâr bir delil teşkil etmektedir.» (Sözler sh: 766)</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36-</w:t>
      </w:r>
      <w:r>
        <w:rPr>
          <w:rFonts w:cs="Calibri" w:ascii="Calibri" w:hAnsi="Calibri"/>
          <w:sz w:val="24"/>
          <w:szCs w:val="24"/>
          <w:lang w:val="tr-TR" w:eastAsia="tr-TR"/>
        </w:rPr>
        <w:t xml:space="preserve"> «Yüzer milyon başların feda oldukları bir kudsî hakikate başımız dahi feda olsun. Dünyayı başımıza ateş yapsanız, </w:t>
      </w:r>
      <w:r>
        <w:rPr>
          <w:rFonts w:cs="Calibri" w:ascii="Calibri" w:hAnsi="Calibri"/>
          <w:b/>
          <w:sz w:val="24"/>
          <w:szCs w:val="24"/>
          <w:lang w:val="tr-TR" w:eastAsia="tr-TR"/>
        </w:rPr>
        <w:t>hakikat-i Kur’âniyeye feda olan başlar, zendekaya teslim-i silâh etmeyecek</w:t>
      </w:r>
      <w:r>
        <w:rPr>
          <w:rFonts w:cs="Calibri" w:ascii="Calibri" w:hAnsi="Calibri"/>
          <w:sz w:val="24"/>
          <w:szCs w:val="24"/>
          <w:lang w:val="tr-TR" w:eastAsia="tr-TR"/>
        </w:rPr>
        <w:t xml:space="preserve"> ve vazife-i kudsiyesinden vazgeçmeyecekler inşaallah!» (Lem’alar sh: 262)</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37-</w:t>
      </w:r>
      <w:r>
        <w:rPr>
          <w:rFonts w:cs="Calibri" w:ascii="Calibri" w:hAnsi="Calibri"/>
          <w:sz w:val="24"/>
          <w:szCs w:val="24"/>
          <w:lang w:val="tr-TR" w:eastAsia="tr-TR"/>
        </w:rPr>
        <w:t xml:space="preserve"> «</w:t>
      </w:r>
      <w:r>
        <w:rPr>
          <w:rFonts w:cs="Calibri" w:ascii="Calibri" w:hAnsi="Calibri"/>
          <w:b/>
          <w:sz w:val="24"/>
          <w:szCs w:val="24"/>
          <w:lang w:val="tr-TR" w:eastAsia="tr-TR"/>
        </w:rPr>
        <w:t>Eğer başımdaki saçlarım adedince başlarım bulunsa, hergün biri kesilse, hakikat-i Kur’âniyeye feda olan bu başı zendekaya ve küfr-ü mutlaka eğmem</w:t>
      </w:r>
      <w:r>
        <w:rPr>
          <w:rFonts w:cs="Calibri" w:ascii="Calibri" w:hAnsi="Calibri"/>
          <w:sz w:val="24"/>
          <w:szCs w:val="24"/>
          <w:lang w:val="tr-TR" w:eastAsia="tr-TR"/>
        </w:rPr>
        <w:t xml:space="preserve"> ve bu hizmet-i imaniye ve nuriyeden vazgeçmem ve geçemem.» (Şualar sh: 351)</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38-</w:t>
      </w:r>
      <w:r>
        <w:rPr>
          <w:rFonts w:cs="Calibri" w:ascii="Calibri" w:hAnsi="Calibri"/>
          <w:sz w:val="24"/>
          <w:szCs w:val="24"/>
          <w:lang w:val="tr-TR" w:eastAsia="tr-TR"/>
        </w:rPr>
        <w:t xml:space="preserve"> «Mülhidleri kat’î bir surette iskât etmek, bilfiil, maddeten öyle </w:t>
      </w:r>
      <w:r>
        <w:rPr>
          <w:rFonts w:cs="Calibri" w:ascii="Calibri" w:hAnsi="Calibri"/>
          <w:b/>
          <w:sz w:val="24"/>
          <w:szCs w:val="24"/>
          <w:lang w:val="tr-TR" w:eastAsia="tr-TR"/>
        </w:rPr>
        <w:t>fedakârlar lâzım ki, dünyanın en mühim meşgaleleri, belki büyük zararları onların hakaik-i imaniye ihtiyaçlarını susturmuyor</w:t>
      </w:r>
      <w:r>
        <w:rPr>
          <w:rFonts w:cs="Calibri" w:ascii="Calibri" w:hAnsi="Calibri"/>
          <w:sz w:val="24"/>
          <w:szCs w:val="24"/>
          <w:lang w:val="tr-TR" w:eastAsia="tr-TR"/>
        </w:rPr>
        <w:t>.» (Kastamonu Lâhikası sh: 230)</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 xml:space="preserve">39- </w:t>
      </w:r>
      <w:r>
        <w:rPr>
          <w:rFonts w:cs="Calibri" w:ascii="Calibri" w:hAnsi="Calibri"/>
          <w:sz w:val="24"/>
          <w:szCs w:val="24"/>
          <w:lang w:val="tr-TR" w:eastAsia="tr-TR"/>
        </w:rPr>
        <w:t xml:space="preserve">«Bir zaman evliya-i azîmeden nefs-i emmaresinden kurtulanlardan birkaç zâttan, şiddetli mücahede-i nefsiyeler ve nefs-i emmareden şekvalarını gördüm. Çok hayret ediyordum. </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 xml:space="preserve">Hayli zaman sonra, nefs-i emmarenin kendi desaisinden başka, daha şiddetli ve daha ziyade söz dinlemez ve daha ziyade ahlâk-ı seyyieyi idame eden ve heves ve damar ve a'sab, tabiat ve hissiyat halitasından çıkan ve nefs-i emmarenin son tahassüngâhı bulunan ve nefs-i emmareyi tezkiyeden sonra onun eski vazife-i seyyiesini gören ve mücahedeyi âhir ömre kadar devam ettiren, bir manevî nefs-i emmareyi gördüm. Ve anladım ki, o mübarek zâtlar hakikî nefs-i emmareden değil; belki mecazî bir nefs-i emmareden şekva etmişler. </w:t>
      </w:r>
    </w:p>
    <w:p>
      <w:pPr>
        <w:pStyle w:val="Normal"/>
        <w:widowControl w:val="false"/>
        <w:spacing w:lineRule="auto" w:line="240" w:before="120" w:after="0"/>
        <w:jc w:val="both"/>
        <w:rPr>
          <w:rFonts w:ascii="Calibri" w:hAnsi="Calibri" w:cs="Calibri"/>
        </w:rPr>
      </w:pPr>
      <w:r>
        <w:rPr>
          <w:rFonts w:cs="Calibri" w:ascii="Calibri" w:hAnsi="Calibri"/>
          <w:sz w:val="24"/>
          <w:szCs w:val="24"/>
          <w:lang w:val="tr-TR" w:eastAsia="tr-TR"/>
        </w:rPr>
        <w:t xml:space="preserve">Sonra gördüm ki, İmam-ı Rabbanî dahi bu mecazî nefs-i emmareden haber veriyor. Bu ikinci nefs-i emmârede şuursuz kör hissiyat bulunduğu için, akıl ve kalbin sözlerini anlamıyor ve dinlemiyor ki onlarla ıslah olsun ve kusurunu anlasın. Yalnız tokatlar ve elemlerle nefret edip, veya </w:t>
      </w:r>
      <w:r>
        <w:rPr>
          <w:rFonts w:cs="Calibri" w:ascii="Calibri" w:hAnsi="Calibri"/>
          <w:b/>
          <w:sz w:val="24"/>
          <w:szCs w:val="24"/>
          <w:lang w:val="tr-TR" w:eastAsia="tr-TR"/>
        </w:rPr>
        <w:t>tam bir fedailiğe her hissini maksadına feda</w:t>
      </w:r>
      <w:r>
        <w:fldChar w:fldCharType="begin"/>
      </w:r>
      <w:r>
        <w:rPr>
          <w:rFonts w:cs="Calibri" w:ascii="Calibri" w:hAnsi="Calibri"/>
        </w:rPr>
        <w:instrText> XE "her hissini maksad›na feda: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etsin</w:t>
      </w:r>
      <w:r>
        <w:rPr>
          <w:rFonts w:cs="Calibri" w:ascii="Calibri" w:hAnsi="Calibri"/>
          <w:sz w:val="24"/>
          <w:szCs w:val="24"/>
          <w:lang w:val="tr-TR" w:eastAsia="tr-TR"/>
        </w:rPr>
        <w:t>. Ve Risale-i Nur’un erkânları gibi, herşeyini, enaniyetini bıraksın.» (Kastamonu Lâhikası sh: 233)</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40-</w:t>
      </w:r>
      <w:r>
        <w:rPr>
          <w:rFonts w:cs="Calibri" w:ascii="Calibri" w:hAnsi="Calibri"/>
          <w:sz w:val="24"/>
          <w:szCs w:val="24"/>
          <w:lang w:val="tr-TR" w:eastAsia="tr-TR"/>
        </w:rPr>
        <w:t xml:space="preserve"> «Nefis ve şeytan, sizi, kardeşinize karşı itiraza ve haklı olarak tenkide sevk ettiği vakit, deyiniz ki: “Biz, değil böyle cüz’î hukukumuzu, belki hayatımızı ve haysiyetimizi ve </w:t>
      </w:r>
      <w:r>
        <w:rPr>
          <w:rFonts w:cs="Calibri" w:ascii="Calibri" w:hAnsi="Calibri"/>
          <w:b/>
          <w:sz w:val="24"/>
          <w:szCs w:val="24"/>
          <w:lang w:val="tr-TR" w:eastAsia="tr-TR"/>
        </w:rPr>
        <w:t xml:space="preserve">dünyevî saadetimizi </w:t>
      </w:r>
      <w:r>
        <w:rPr>
          <w:rFonts w:cs="Calibri" w:ascii="Calibri" w:hAnsi="Calibri"/>
          <w:sz w:val="24"/>
          <w:szCs w:val="24"/>
          <w:lang w:val="tr-TR" w:eastAsia="tr-TR"/>
        </w:rPr>
        <w:t xml:space="preserve">Risale-i Nur’un en kuvvetli rabıtası olan tesanüde feda etmeye mükellefiz. O bize kazandırdığı netice itibarıyla dünyaya, enaniyete ait </w:t>
      </w:r>
      <w:r>
        <w:rPr>
          <w:rFonts w:cs="Calibri" w:ascii="Calibri" w:hAnsi="Calibri"/>
          <w:b/>
          <w:sz w:val="24"/>
          <w:szCs w:val="24"/>
          <w:lang w:val="tr-TR" w:eastAsia="tr-TR"/>
        </w:rPr>
        <w:t>herşeyi feda etmek</w:t>
      </w:r>
      <w:r>
        <w:fldChar w:fldCharType="begin"/>
      </w:r>
      <w:r>
        <w:rPr>
          <w:rFonts w:cs="Calibri" w:ascii="Calibri" w:hAnsi="Calibri"/>
        </w:rPr>
        <w:instrText> XE "her­ﬂeyi feda etmek: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vazifemizdir</w:t>
      </w:r>
      <w:r>
        <w:rPr>
          <w:rFonts w:cs="Calibri" w:ascii="Calibri" w:hAnsi="Calibri"/>
          <w:sz w:val="24"/>
          <w:szCs w:val="24"/>
          <w:lang w:val="tr-TR" w:eastAsia="tr-TR"/>
        </w:rPr>
        <w:t>” deyip nefsinizi susturunuz.» (Kastamonu Lâhikası sh: 234)</w:t>
      </w:r>
    </w:p>
    <w:p>
      <w:pPr>
        <w:pStyle w:val="Normal"/>
        <w:widowControl w:val="false"/>
        <w:spacing w:lineRule="auto" w:line="240" w:before="120" w:after="0"/>
        <w:jc w:val="both"/>
        <w:rPr>
          <w:rFonts w:ascii="Calibri" w:hAnsi="Calibri" w:cs="Calibri"/>
        </w:rPr>
      </w:pPr>
      <w:r>
        <w:rPr>
          <w:rFonts w:cs="Calibri" w:ascii="Calibri" w:hAnsi="Calibri"/>
          <w:b/>
          <w:sz w:val="24"/>
          <w:szCs w:val="24"/>
          <w:lang w:val="tr-TR" w:eastAsia="tr-TR"/>
        </w:rPr>
        <w:t>41-</w:t>
      </w:r>
      <w:r>
        <w:rPr>
          <w:rFonts w:cs="Calibri" w:ascii="Calibri" w:hAnsi="Calibri"/>
          <w:sz w:val="24"/>
          <w:szCs w:val="24"/>
          <w:lang w:val="tr-TR" w:eastAsia="tr-TR"/>
        </w:rPr>
        <w:t xml:space="preserve"> «Münafıkların mezkûr plânlarının inadına, rağmına dünyayı terk edip kendini Risale-i Nur’a vakfediyor ve Üstadımızın dediği gibi diyorlar: “</w:t>
      </w:r>
      <w:r>
        <w:rPr>
          <w:rFonts w:cs="Calibri" w:ascii="Calibri" w:hAnsi="Calibri"/>
          <w:b/>
          <w:sz w:val="24"/>
          <w:szCs w:val="24"/>
          <w:lang w:val="tr-TR" w:eastAsia="tr-TR"/>
        </w:rPr>
        <w:t>Zaman, İslâmiyet fedaisi</w:t>
      </w:r>
      <w:r>
        <w:fldChar w:fldCharType="begin"/>
      </w:r>
      <w:r>
        <w:rPr>
          <w:rFonts w:cs="Calibri" w:ascii="Calibri" w:hAnsi="Calibri"/>
        </w:rPr>
        <w:instrText> XE "‹slâmiyet fedaisi: " </w:instrText>
      </w:r>
      <w:r>
        <w:rPr>
          <w:rFonts w:cs="Calibri" w:ascii="Calibri" w:hAnsi="Calibri"/>
        </w:rPr>
        <w:fldChar w:fldCharType="separate"/>
      </w:r>
      <w:r>
        <w:rPr>
          <w:rFonts w:cs="Calibri" w:ascii="Calibri" w:hAnsi="Calibri"/>
        </w:rPr>
      </w:r>
      <w:r>
        <w:rPr>
          <w:rFonts w:cs="Calibri" w:ascii="Calibri" w:hAnsi="Calibri"/>
        </w:rPr>
        <w:fldChar w:fldCharType="end"/>
      </w:r>
      <w:r>
        <w:rPr>
          <w:rFonts w:cs="Calibri" w:ascii="Calibri" w:hAnsi="Calibri"/>
          <w:b/>
          <w:sz w:val="24"/>
          <w:szCs w:val="24"/>
          <w:lang w:val="tr-TR" w:eastAsia="tr-TR"/>
        </w:rPr>
        <w:t xml:space="preserve"> olmak zamanıdır</w:t>
      </w:r>
      <w:r>
        <w:rPr>
          <w:rFonts w:cs="Calibri" w:ascii="Calibri" w:hAnsi="Calibri"/>
          <w:sz w:val="24"/>
          <w:szCs w:val="24"/>
          <w:lang w:val="tr-TR" w:eastAsia="tr-TR"/>
        </w:rPr>
        <w:t>.”» (Tarihçe-i Hayat sh: 691)</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Nümune olarak ve kısmen nakledilen mezkûr ifadelerde görüldüğü üzere Risale-i Nurun hizmet hayatında “</w:t>
      </w:r>
      <w:r>
        <w:rPr>
          <w:rFonts w:cs="Calibri" w:ascii="Calibri" w:hAnsi="Calibri"/>
          <w:b/>
          <w:sz w:val="24"/>
          <w:szCs w:val="24"/>
          <w:u w:val="single"/>
          <w:lang w:val="tr-TR" w:eastAsia="tr-TR"/>
        </w:rPr>
        <w:t>fedakârlık</w:t>
      </w:r>
      <w:r>
        <w:rPr>
          <w:rFonts w:cs="Calibri" w:ascii="Calibri" w:hAnsi="Calibri"/>
          <w:b/>
          <w:sz w:val="24"/>
          <w:szCs w:val="24"/>
          <w:lang w:val="tr-TR" w:eastAsia="tr-TR"/>
        </w:rPr>
        <w:t xml:space="preserve">”; keyfiyeti teşkil eden meziyetlerden değişmez bir esastır. Hizmet hayatında rahatını, menfaatini düşünen ve hizmetin maslahatına göre değil, kendi isteklerine göre hizmete bakanların </w:t>
      </w:r>
      <w:r>
        <w:rPr>
          <w:rFonts w:cs="Calibri" w:ascii="Calibri" w:hAnsi="Calibri"/>
          <w:b/>
          <w:sz w:val="24"/>
          <w:szCs w:val="24"/>
          <w:u w:val="single"/>
          <w:lang w:val="tr-TR" w:eastAsia="tr-TR"/>
        </w:rPr>
        <w:t>fedakârlığı</w:t>
      </w:r>
      <w:r>
        <w:rPr>
          <w:rFonts w:cs="Calibri" w:ascii="Calibri" w:hAnsi="Calibri"/>
          <w:b/>
          <w:sz w:val="24"/>
          <w:szCs w:val="24"/>
          <w:lang w:val="tr-TR" w:eastAsia="tr-TR"/>
        </w:rPr>
        <w:t>, ciddiyet kazanamaz ve kendini hizmete değil, hizmeti kendine tabi yapmış olur.</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 xml:space="preserve">İşte yukarıda tesbit edilen beyan ve sarih ifadeler, </w:t>
      </w:r>
      <w:r>
        <w:rPr>
          <w:rFonts w:cs="Calibri" w:ascii="Calibri" w:hAnsi="Calibri"/>
          <w:b/>
          <w:sz w:val="24"/>
          <w:szCs w:val="24"/>
          <w:u w:val="single"/>
          <w:lang w:val="tr-TR" w:eastAsia="tr-TR"/>
        </w:rPr>
        <w:t>sadakat</w:t>
      </w:r>
      <w:r>
        <w:rPr>
          <w:rFonts w:cs="Calibri" w:ascii="Calibri" w:hAnsi="Calibri"/>
          <w:b/>
          <w:sz w:val="24"/>
          <w:szCs w:val="24"/>
          <w:lang w:val="tr-TR" w:eastAsia="tr-TR"/>
        </w:rPr>
        <w:t xml:space="preserve"> ve </w:t>
      </w:r>
      <w:r>
        <w:rPr>
          <w:rFonts w:cs="Calibri" w:ascii="Calibri" w:hAnsi="Calibri"/>
          <w:b/>
          <w:sz w:val="24"/>
          <w:szCs w:val="24"/>
          <w:u w:val="single"/>
          <w:lang w:val="tr-TR" w:eastAsia="tr-TR"/>
        </w:rPr>
        <w:t>fedakârlığın</w:t>
      </w:r>
      <w:r>
        <w:rPr>
          <w:rFonts w:cs="Calibri" w:ascii="Calibri" w:hAnsi="Calibri"/>
          <w:b/>
          <w:sz w:val="24"/>
          <w:szCs w:val="24"/>
          <w:lang w:val="tr-TR" w:eastAsia="tr-TR"/>
        </w:rPr>
        <w:t xml:space="preserve"> değişmez bir düstur ve esas olduğunu gösteriyor.</w:t>
      </w:r>
    </w:p>
    <w:p>
      <w:pPr>
        <w:pStyle w:val="Normal"/>
        <w:spacing w:lineRule="auto" w:line="240" w:before="120" w:after="0"/>
        <w:rPr>
          <w:rFonts w:ascii="Calibri" w:hAnsi="Calibri" w:cs="Calibri"/>
        </w:rPr>
      </w:pPr>
      <w:r>
        <w:rPr>
          <w:rFonts w:cs="Calibri" w:ascii="Calibri" w:hAnsi="Calibri"/>
        </w:rPr>
      </w:r>
    </w:p>
    <w:sectPr>
      <w:type w:val="nextPage"/>
      <w:pgSz w:w="12240" w:h="15840"/>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tr-TR" w:eastAsia="tr-T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1821"/>
    <w:pPr>
      <w:widowControl/>
      <w:bidi w:val="0"/>
      <w:spacing w:lineRule="auto" w:line="276" w:before="0" w:after="200"/>
      <w:jc w:val="left"/>
    </w:pPr>
    <w:rPr>
      <w:rFonts w:ascii="Calibri" w:hAnsi="Calibri" w:eastAsia="Calibri" w:cs="Arial"/>
      <w:color w:val="auto"/>
      <w:kern w:val="0"/>
      <w:sz w:val="22"/>
      <w:szCs w:val="22"/>
      <w:lang w:val="en-US" w:eastAsia="en-US" w:bidi="ar-SA"/>
    </w:rPr>
  </w:style>
  <w:style w:type="character" w:styleId="DefaultParagraphFont" w:default="1">
    <w:name w:val="Default Paragraph Font"/>
    <w:uiPriority w:val="99"/>
    <w:semiHidden/>
    <w:qFormat/>
    <w:rPr/>
  </w:style>
  <w:style w:type="character" w:styleId="IntenseQuoteChar" w:customStyle="1">
    <w:name w:val="Intense Quote Char"/>
    <w:basedOn w:val="DefaultParagraphFont"/>
    <w:link w:val="IntenseQuote"/>
    <w:uiPriority w:val="99"/>
    <w:qFormat/>
    <w:locked/>
    <w:rsid w:val="00013617"/>
    <w:rPr>
      <w:rFonts w:cs="Times New Roman"/>
      <w:i/>
      <w:iCs/>
      <w:color w:val="4F81BD"/>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IntenseQuote">
    <w:name w:val="Intense Quote"/>
    <w:basedOn w:val="Normal"/>
    <w:next w:val="Normal"/>
    <w:link w:val="IntenseQuoteChar"/>
    <w:uiPriority w:val="99"/>
    <w:qFormat/>
    <w:rsid w:val="00013617"/>
    <w:pPr>
      <w:pBdr>
        <w:top w:val="single" w:sz="4" w:space="10" w:color="4F81BD"/>
        <w:bottom w:val="single" w:sz="4" w:space="10" w:color="4F81BD"/>
      </w:pBdr>
      <w:spacing w:before="360" w:after="360"/>
      <w:ind w:left="864" w:right="864" w:hanging="0"/>
      <w:jc w:val="center"/>
    </w:pPr>
    <w:rPr>
      <w:i/>
      <w:iCs/>
      <w:color w:val="4F81BD"/>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Application>LibreOffice/6.3.1.2$Windows_X86_64 LibreOffice_project/b79626edf0065ac373bd1df5c28bd630b4424273</Application>
  <Pages>6</Pages>
  <Words>2467</Words>
  <Characters>15684</Characters>
  <CharactersWithSpaces>18106</CharactersWithSpaces>
  <Paragraphs>58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6</cp:revision>
  <dcterms:created xsi:type="dcterms:W3CDTF">2018-08-03T14:09:00Z</dcterms:created>
  <dcterms:modified xsi:type="dcterms:W3CDTF">2019-10-06T18:19:58Z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